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585" w:rsidRDefault="00197585" w:rsidP="00197585">
      <w:pPr>
        <w:jc w:val="center"/>
        <w:rPr>
          <w:b/>
          <w:sz w:val="28"/>
          <w:szCs w:val="28"/>
        </w:rPr>
      </w:pPr>
      <w:r>
        <w:rPr>
          <w:b/>
          <w:sz w:val="28"/>
          <w:szCs w:val="28"/>
        </w:rPr>
        <w:t>St. Joseph’s Special School,</w:t>
      </w:r>
    </w:p>
    <w:p w:rsidR="00197585" w:rsidRDefault="00197585" w:rsidP="00197585">
      <w:pPr>
        <w:jc w:val="center"/>
        <w:rPr>
          <w:b/>
          <w:sz w:val="28"/>
          <w:szCs w:val="28"/>
        </w:rPr>
      </w:pPr>
      <w:proofErr w:type="gramStart"/>
      <w:r>
        <w:rPr>
          <w:b/>
          <w:sz w:val="28"/>
          <w:szCs w:val="28"/>
        </w:rPr>
        <w:t>Thomas Hynes Rd, Newcastle, Galway.</w:t>
      </w:r>
      <w:proofErr w:type="gramEnd"/>
    </w:p>
    <w:p w:rsidR="00197585" w:rsidRDefault="00197585" w:rsidP="00197585">
      <w:pPr>
        <w:jc w:val="center"/>
        <w:rPr>
          <w:b/>
          <w:sz w:val="28"/>
          <w:szCs w:val="28"/>
        </w:rPr>
      </w:pPr>
      <w:proofErr w:type="gramStart"/>
      <w:r>
        <w:rPr>
          <w:b/>
          <w:sz w:val="28"/>
          <w:szCs w:val="28"/>
        </w:rPr>
        <w:t>Telephone 091 521895.</w:t>
      </w:r>
      <w:proofErr w:type="gramEnd"/>
    </w:p>
    <w:p w:rsidR="00197585" w:rsidRPr="004C6943" w:rsidRDefault="00197585" w:rsidP="00197585">
      <w:pPr>
        <w:jc w:val="center"/>
        <w:rPr>
          <w:b/>
        </w:rPr>
      </w:pPr>
      <w:r w:rsidRPr="004C6943">
        <w:rPr>
          <w:b/>
        </w:rPr>
        <w:t xml:space="preserve">Email </w:t>
      </w:r>
      <w:r w:rsidR="00F36D74" w:rsidRPr="007D1897">
        <w:rPr>
          <w:b/>
          <w:sz w:val="24"/>
          <w:szCs w:val="24"/>
        </w:rPr>
        <w:t>theoffice@stjosephspns.ie</w:t>
      </w:r>
    </w:p>
    <w:p w:rsidR="00197585" w:rsidRDefault="00197585" w:rsidP="00197585">
      <w:pPr>
        <w:jc w:val="center"/>
        <w:rPr>
          <w:b/>
          <w:sz w:val="28"/>
          <w:szCs w:val="28"/>
        </w:rPr>
      </w:pPr>
    </w:p>
    <w:p w:rsidR="00197585" w:rsidRPr="0023384F" w:rsidRDefault="00197585" w:rsidP="00197585">
      <w:pPr>
        <w:jc w:val="center"/>
        <w:rPr>
          <w:b/>
          <w:sz w:val="24"/>
          <w:szCs w:val="24"/>
        </w:rPr>
      </w:pPr>
      <w:r w:rsidRPr="0023384F">
        <w:rPr>
          <w:b/>
          <w:sz w:val="24"/>
          <w:szCs w:val="24"/>
        </w:rPr>
        <w:t>Chairperson of the Board of Management: Audrey Pidgeon</w:t>
      </w:r>
    </w:p>
    <w:p w:rsidR="00197585" w:rsidRPr="0023384F" w:rsidRDefault="00197585" w:rsidP="00197585">
      <w:pPr>
        <w:jc w:val="center"/>
        <w:rPr>
          <w:b/>
          <w:sz w:val="28"/>
          <w:szCs w:val="28"/>
        </w:rPr>
      </w:pPr>
      <w:r w:rsidRPr="0023384F">
        <w:rPr>
          <w:b/>
          <w:sz w:val="24"/>
          <w:szCs w:val="24"/>
        </w:rPr>
        <w:t xml:space="preserve">Principal: </w:t>
      </w:r>
      <w:r>
        <w:rPr>
          <w:b/>
          <w:sz w:val="24"/>
          <w:szCs w:val="24"/>
        </w:rPr>
        <w:t>Sarah McGinley</w:t>
      </w:r>
    </w:p>
    <w:p w:rsidR="00197585" w:rsidRPr="00F65125" w:rsidRDefault="00197585" w:rsidP="00197585">
      <w:pPr>
        <w:pStyle w:val="Heading1"/>
        <w:tabs>
          <w:tab w:val="left" w:pos="0"/>
          <w:tab w:val="left" w:pos="540"/>
        </w:tabs>
        <w:rPr>
          <w:rFonts w:ascii="Times New Roman" w:hAnsi="Times New Roman"/>
        </w:rPr>
      </w:pPr>
      <w:r w:rsidRPr="00F65125">
        <w:rPr>
          <w:rFonts w:ascii="Times New Roman" w:hAnsi="Times New Roman"/>
        </w:rPr>
        <w:t>Timetable for Review</w:t>
      </w:r>
    </w:p>
    <w:p w:rsidR="00197585" w:rsidRPr="005502B2" w:rsidRDefault="00197585" w:rsidP="00197585">
      <w:r>
        <w:rPr>
          <w:sz w:val="28"/>
          <w:szCs w:val="28"/>
        </w:rPr>
        <w:t>As necessary</w:t>
      </w:r>
    </w:p>
    <w:p w:rsidR="00197585" w:rsidRPr="000A1008" w:rsidRDefault="00197585" w:rsidP="00197585">
      <w:pPr>
        <w:pStyle w:val="C"/>
        <w:rPr>
          <w:rFonts w:ascii="Times New Roman" w:hAnsi="Times New Roman"/>
          <w:b w:val="0"/>
          <w:bCs/>
          <w:sz w:val="28"/>
          <w:szCs w:val="28"/>
        </w:rPr>
      </w:pPr>
    </w:p>
    <w:p w:rsidR="00197585" w:rsidRDefault="00CA7986" w:rsidP="00197585">
      <w:pPr>
        <w:tabs>
          <w:tab w:val="left" w:pos="0"/>
        </w:tabs>
        <w:ind w:left="3405"/>
        <w:rPr>
          <w:b/>
          <w:sz w:val="32"/>
          <w:szCs w:val="32"/>
          <w:lang w:val="en-GB"/>
        </w:rPr>
      </w:pPr>
      <w:r w:rsidRPr="00CA7986">
        <w:rPr>
          <w:b/>
          <w:bCs/>
          <w:noProof/>
          <w:sz w:val="28"/>
          <w:szCs w:val="28"/>
          <w:lang w:val="en-IE" w:eastAsia="en-IE"/>
        </w:rPr>
        <w:pict>
          <v:shapetype id="_x0000_t202" coordsize="21600,21600" o:spt="202" path="m,l,21600r21600,l21600,xe">
            <v:stroke joinstyle="miter"/>
            <v:path gradientshapeok="t" o:connecttype="rect"/>
          </v:shapetype>
          <v:shape id="_x0000_s1026" type="#_x0000_t202" style="position:absolute;left:0;text-align:left;margin-left:-2.8pt;margin-top:17.3pt;width:46.7pt;height:30.95pt;z-index:251660288;mso-width-relative:margin;mso-height-relative:margin" fillcolor="#a5a5a5">
            <v:textbox style="mso-next-textbox:#_x0000_s1026">
              <w:txbxContent>
                <w:p w:rsidR="00197585" w:rsidRPr="00134C38" w:rsidRDefault="00197585" w:rsidP="00197585">
                  <w:pPr>
                    <w:rPr>
                      <w:b/>
                      <w:sz w:val="28"/>
                      <w:szCs w:val="28"/>
                      <w:lang w:val="en-IE"/>
                    </w:rPr>
                  </w:pPr>
                  <w:r w:rsidRPr="00134C38">
                    <w:rPr>
                      <w:sz w:val="28"/>
                      <w:szCs w:val="28"/>
                      <w:lang w:val="en-IE"/>
                    </w:rPr>
                    <w:t>7</w:t>
                  </w:r>
                  <w:r>
                    <w:rPr>
                      <w:b/>
                      <w:sz w:val="28"/>
                      <w:szCs w:val="28"/>
                      <w:lang w:val="en-IE"/>
                    </w:rPr>
                    <w:t>.2</w:t>
                  </w:r>
                </w:p>
              </w:txbxContent>
            </v:textbox>
          </v:shape>
        </w:pict>
      </w:r>
    </w:p>
    <w:p w:rsidR="00197585" w:rsidRPr="00C42260" w:rsidRDefault="00197585" w:rsidP="00197585">
      <w:pPr>
        <w:jc w:val="center"/>
        <w:rPr>
          <w:b/>
          <w:bCs/>
          <w:sz w:val="32"/>
          <w:szCs w:val="32"/>
        </w:rPr>
      </w:pPr>
      <w:r w:rsidRPr="00C42260">
        <w:rPr>
          <w:b/>
          <w:bCs/>
          <w:sz w:val="32"/>
          <w:szCs w:val="32"/>
        </w:rPr>
        <w:t>Policy on Challenging Behaviour</w:t>
      </w:r>
    </w:p>
    <w:p w:rsidR="00197585" w:rsidRDefault="00197585" w:rsidP="00197585"/>
    <w:p w:rsidR="00197585" w:rsidRDefault="00197585" w:rsidP="00197585">
      <w:pPr>
        <w:rPr>
          <w:b/>
          <w:bCs/>
          <w:sz w:val="28"/>
          <w:szCs w:val="28"/>
        </w:rPr>
      </w:pPr>
    </w:p>
    <w:p w:rsidR="00197585" w:rsidRPr="00DC080B" w:rsidRDefault="00197585" w:rsidP="00197585">
      <w:pPr>
        <w:rPr>
          <w:b/>
          <w:bCs/>
          <w:sz w:val="28"/>
          <w:szCs w:val="28"/>
        </w:rPr>
      </w:pPr>
      <w:r w:rsidRPr="00DC080B">
        <w:rPr>
          <w:b/>
          <w:bCs/>
          <w:sz w:val="28"/>
          <w:szCs w:val="28"/>
        </w:rPr>
        <w:t>Introduction</w:t>
      </w:r>
    </w:p>
    <w:p w:rsidR="00197585" w:rsidRDefault="00197585" w:rsidP="00197585">
      <w:pPr>
        <w:rPr>
          <w:sz w:val="28"/>
          <w:szCs w:val="28"/>
        </w:rPr>
      </w:pPr>
      <w:r w:rsidRPr="007D5FB5">
        <w:rPr>
          <w:sz w:val="28"/>
          <w:szCs w:val="28"/>
        </w:rPr>
        <w:t xml:space="preserve">This </w:t>
      </w:r>
      <w:r>
        <w:rPr>
          <w:sz w:val="28"/>
          <w:szCs w:val="28"/>
        </w:rPr>
        <w:t xml:space="preserve">Policy on Challenging Behaviour </w:t>
      </w:r>
      <w:r w:rsidRPr="007D5FB5">
        <w:rPr>
          <w:sz w:val="28"/>
          <w:szCs w:val="28"/>
        </w:rPr>
        <w:t>will operate i</w:t>
      </w:r>
      <w:r>
        <w:rPr>
          <w:sz w:val="28"/>
          <w:szCs w:val="28"/>
        </w:rPr>
        <w:t>n conjunction with the Code of D</w:t>
      </w:r>
      <w:r w:rsidRPr="007D5FB5">
        <w:rPr>
          <w:sz w:val="28"/>
          <w:szCs w:val="28"/>
        </w:rPr>
        <w:t xml:space="preserve">iscipline </w:t>
      </w:r>
      <w:r>
        <w:rPr>
          <w:sz w:val="28"/>
          <w:szCs w:val="28"/>
        </w:rPr>
        <w:t xml:space="preserve">and the Policy on Child Protection.  </w:t>
      </w:r>
    </w:p>
    <w:p w:rsidR="00197585" w:rsidRDefault="00197585" w:rsidP="00197585">
      <w:pPr>
        <w:rPr>
          <w:sz w:val="28"/>
          <w:szCs w:val="28"/>
        </w:rPr>
      </w:pPr>
      <w:r>
        <w:rPr>
          <w:sz w:val="28"/>
          <w:szCs w:val="28"/>
        </w:rPr>
        <w:t>It is one of a range of tools used by the school to support teaching and learning.</w:t>
      </w:r>
    </w:p>
    <w:p w:rsidR="00197585" w:rsidRDefault="00197585" w:rsidP="00197585">
      <w:pPr>
        <w:rPr>
          <w:sz w:val="28"/>
          <w:szCs w:val="28"/>
        </w:rPr>
      </w:pPr>
    </w:p>
    <w:p w:rsidR="00197585" w:rsidRPr="00DC080B" w:rsidRDefault="00197585" w:rsidP="00197585">
      <w:pPr>
        <w:rPr>
          <w:b/>
          <w:bCs/>
          <w:sz w:val="28"/>
          <w:szCs w:val="28"/>
        </w:rPr>
      </w:pPr>
      <w:r w:rsidRPr="00DC080B">
        <w:rPr>
          <w:b/>
          <w:bCs/>
          <w:sz w:val="28"/>
          <w:szCs w:val="28"/>
        </w:rPr>
        <w:t>Definition</w:t>
      </w:r>
    </w:p>
    <w:p w:rsidR="00197585" w:rsidRDefault="00197585" w:rsidP="00197585">
      <w:pPr>
        <w:rPr>
          <w:sz w:val="28"/>
          <w:szCs w:val="28"/>
        </w:rPr>
      </w:pPr>
      <w:r>
        <w:rPr>
          <w:sz w:val="28"/>
          <w:szCs w:val="28"/>
        </w:rPr>
        <w:t>Challenging behaviour within the context of St Joseph’s School is defined as that which:</w:t>
      </w:r>
    </w:p>
    <w:p w:rsidR="00197585" w:rsidRDefault="00197585" w:rsidP="00197585">
      <w:pPr>
        <w:widowControl/>
        <w:numPr>
          <w:ilvl w:val="0"/>
          <w:numId w:val="2"/>
        </w:numPr>
        <w:overflowPunct/>
        <w:autoSpaceDE/>
        <w:autoSpaceDN/>
        <w:adjustRightInd/>
        <w:rPr>
          <w:sz w:val="28"/>
          <w:szCs w:val="28"/>
        </w:rPr>
      </w:pPr>
      <w:r>
        <w:rPr>
          <w:sz w:val="28"/>
          <w:szCs w:val="28"/>
        </w:rPr>
        <w:t>Prevents participation in appropriate educational activities</w:t>
      </w:r>
    </w:p>
    <w:p w:rsidR="00197585" w:rsidRDefault="00197585" w:rsidP="00197585">
      <w:pPr>
        <w:widowControl/>
        <w:numPr>
          <w:ilvl w:val="0"/>
          <w:numId w:val="2"/>
        </w:numPr>
        <w:overflowPunct/>
        <w:autoSpaceDE/>
        <w:autoSpaceDN/>
        <w:adjustRightInd/>
        <w:rPr>
          <w:sz w:val="28"/>
          <w:szCs w:val="28"/>
        </w:rPr>
      </w:pPr>
      <w:r>
        <w:rPr>
          <w:sz w:val="28"/>
          <w:szCs w:val="28"/>
        </w:rPr>
        <w:t>Often isolates children from their peers</w:t>
      </w:r>
    </w:p>
    <w:p w:rsidR="00197585" w:rsidRDefault="00197585" w:rsidP="00197585">
      <w:pPr>
        <w:widowControl/>
        <w:numPr>
          <w:ilvl w:val="0"/>
          <w:numId w:val="2"/>
        </w:numPr>
        <w:overflowPunct/>
        <w:autoSpaceDE/>
        <w:autoSpaceDN/>
        <w:adjustRightInd/>
        <w:rPr>
          <w:sz w:val="28"/>
          <w:szCs w:val="28"/>
        </w:rPr>
      </w:pPr>
      <w:r>
        <w:rPr>
          <w:sz w:val="28"/>
          <w:szCs w:val="28"/>
        </w:rPr>
        <w:t>Affects the learning and functioning of other pupils</w:t>
      </w:r>
    </w:p>
    <w:p w:rsidR="00197585" w:rsidRDefault="00197585" w:rsidP="00197585">
      <w:pPr>
        <w:widowControl/>
        <w:numPr>
          <w:ilvl w:val="0"/>
          <w:numId w:val="2"/>
        </w:numPr>
        <w:overflowPunct/>
        <w:autoSpaceDE/>
        <w:autoSpaceDN/>
        <w:adjustRightInd/>
        <w:rPr>
          <w:sz w:val="28"/>
          <w:szCs w:val="28"/>
        </w:rPr>
      </w:pPr>
      <w:r>
        <w:rPr>
          <w:sz w:val="28"/>
          <w:szCs w:val="28"/>
        </w:rPr>
        <w:t>Drastically reduces their opportunities for involvement in ordinary community activities</w:t>
      </w:r>
    </w:p>
    <w:p w:rsidR="00197585" w:rsidRDefault="00197585" w:rsidP="00197585">
      <w:pPr>
        <w:widowControl/>
        <w:numPr>
          <w:ilvl w:val="0"/>
          <w:numId w:val="2"/>
        </w:numPr>
        <w:overflowPunct/>
        <w:autoSpaceDE/>
        <w:autoSpaceDN/>
        <w:adjustRightInd/>
        <w:rPr>
          <w:sz w:val="28"/>
          <w:szCs w:val="28"/>
        </w:rPr>
      </w:pPr>
      <w:r>
        <w:rPr>
          <w:sz w:val="28"/>
          <w:szCs w:val="28"/>
        </w:rPr>
        <w:t>Makes excessive demands on teachers, staff and resources</w:t>
      </w:r>
    </w:p>
    <w:p w:rsidR="00197585" w:rsidRDefault="00197585" w:rsidP="00197585">
      <w:pPr>
        <w:widowControl/>
        <w:numPr>
          <w:ilvl w:val="0"/>
          <w:numId w:val="2"/>
        </w:numPr>
        <w:overflowPunct/>
        <w:autoSpaceDE/>
        <w:autoSpaceDN/>
        <w:adjustRightInd/>
        <w:rPr>
          <w:sz w:val="28"/>
          <w:szCs w:val="28"/>
        </w:rPr>
      </w:pPr>
      <w:r>
        <w:rPr>
          <w:sz w:val="28"/>
          <w:szCs w:val="28"/>
        </w:rPr>
        <w:t>Places the child or others in physical danger</w:t>
      </w:r>
    </w:p>
    <w:p w:rsidR="00197585" w:rsidRDefault="00197585" w:rsidP="00197585">
      <w:pPr>
        <w:widowControl/>
        <w:numPr>
          <w:ilvl w:val="0"/>
          <w:numId w:val="2"/>
        </w:numPr>
        <w:overflowPunct/>
        <w:autoSpaceDE/>
        <w:autoSpaceDN/>
        <w:adjustRightInd/>
        <w:rPr>
          <w:sz w:val="28"/>
          <w:szCs w:val="28"/>
        </w:rPr>
      </w:pPr>
      <w:r>
        <w:rPr>
          <w:sz w:val="28"/>
          <w:szCs w:val="28"/>
        </w:rPr>
        <w:t>Makes the possibilities for future placement difficult</w:t>
      </w:r>
    </w:p>
    <w:p w:rsidR="00197585" w:rsidRDefault="00197585" w:rsidP="00197585">
      <w:pPr>
        <w:ind w:left="2160" w:firstLine="720"/>
        <w:rPr>
          <w:sz w:val="28"/>
          <w:szCs w:val="28"/>
        </w:rPr>
      </w:pPr>
      <w:r>
        <w:rPr>
          <w:sz w:val="28"/>
          <w:szCs w:val="28"/>
        </w:rPr>
        <w:t>(Harris, Cook and Upton, 1996)</w:t>
      </w:r>
    </w:p>
    <w:p w:rsidR="00197585" w:rsidRDefault="00197585" w:rsidP="00197585">
      <w:pPr>
        <w:rPr>
          <w:sz w:val="28"/>
          <w:szCs w:val="28"/>
        </w:rPr>
      </w:pPr>
    </w:p>
    <w:p w:rsidR="00197585" w:rsidRDefault="00197585" w:rsidP="00197585">
      <w:pPr>
        <w:rPr>
          <w:sz w:val="28"/>
          <w:szCs w:val="28"/>
        </w:rPr>
      </w:pPr>
      <w:r>
        <w:rPr>
          <w:sz w:val="28"/>
          <w:szCs w:val="28"/>
        </w:rPr>
        <w:t>See Appendix 1 ‘The Challenging Behaviour Matrix’ (2004)</w:t>
      </w:r>
    </w:p>
    <w:p w:rsidR="00197585" w:rsidRDefault="00197585" w:rsidP="00197585">
      <w:pPr>
        <w:rPr>
          <w:sz w:val="28"/>
          <w:szCs w:val="28"/>
        </w:rPr>
      </w:pPr>
    </w:p>
    <w:p w:rsidR="00197585" w:rsidRDefault="00197585" w:rsidP="00197585">
      <w:pPr>
        <w:rPr>
          <w:sz w:val="28"/>
          <w:szCs w:val="28"/>
        </w:rPr>
      </w:pPr>
    </w:p>
    <w:p w:rsidR="00197585" w:rsidRPr="00DC080B" w:rsidRDefault="00197585" w:rsidP="00197585">
      <w:pPr>
        <w:rPr>
          <w:b/>
          <w:bCs/>
          <w:sz w:val="28"/>
          <w:szCs w:val="28"/>
        </w:rPr>
      </w:pPr>
      <w:r w:rsidRPr="00DC080B">
        <w:rPr>
          <w:b/>
          <w:bCs/>
          <w:sz w:val="28"/>
          <w:szCs w:val="28"/>
        </w:rPr>
        <w:t>Aims</w:t>
      </w:r>
    </w:p>
    <w:p w:rsidR="00197585" w:rsidRDefault="00197585" w:rsidP="00197585">
      <w:pPr>
        <w:rPr>
          <w:sz w:val="28"/>
          <w:szCs w:val="28"/>
        </w:rPr>
      </w:pPr>
      <w:r>
        <w:rPr>
          <w:sz w:val="28"/>
          <w:szCs w:val="28"/>
        </w:rPr>
        <w:t>The purpose of the policy is to:</w:t>
      </w:r>
    </w:p>
    <w:p w:rsidR="00197585" w:rsidRDefault="00197585" w:rsidP="00197585">
      <w:pPr>
        <w:widowControl/>
        <w:numPr>
          <w:ilvl w:val="0"/>
          <w:numId w:val="1"/>
        </w:numPr>
        <w:overflowPunct/>
        <w:autoSpaceDE/>
        <w:autoSpaceDN/>
        <w:adjustRightInd/>
        <w:rPr>
          <w:sz w:val="28"/>
          <w:szCs w:val="28"/>
        </w:rPr>
      </w:pPr>
      <w:r>
        <w:rPr>
          <w:sz w:val="28"/>
          <w:szCs w:val="28"/>
        </w:rPr>
        <w:t>Create a climate that encourages and reinforces good behaviour.</w:t>
      </w:r>
    </w:p>
    <w:p w:rsidR="00197585" w:rsidRDefault="00197585" w:rsidP="00197585">
      <w:pPr>
        <w:widowControl/>
        <w:numPr>
          <w:ilvl w:val="0"/>
          <w:numId w:val="1"/>
        </w:numPr>
        <w:overflowPunct/>
        <w:autoSpaceDE/>
        <w:autoSpaceDN/>
        <w:adjustRightInd/>
        <w:rPr>
          <w:sz w:val="28"/>
          <w:szCs w:val="28"/>
        </w:rPr>
      </w:pPr>
      <w:r>
        <w:rPr>
          <w:sz w:val="28"/>
          <w:szCs w:val="28"/>
        </w:rPr>
        <w:lastRenderedPageBreak/>
        <w:t>Create a positive and safe environment for teaching and learning.</w:t>
      </w:r>
    </w:p>
    <w:p w:rsidR="00197585" w:rsidRDefault="00197585" w:rsidP="00197585">
      <w:pPr>
        <w:widowControl/>
        <w:numPr>
          <w:ilvl w:val="0"/>
          <w:numId w:val="1"/>
        </w:numPr>
        <w:overflowPunct/>
        <w:autoSpaceDE/>
        <w:autoSpaceDN/>
        <w:adjustRightInd/>
        <w:rPr>
          <w:sz w:val="28"/>
          <w:szCs w:val="28"/>
        </w:rPr>
      </w:pPr>
      <w:r>
        <w:rPr>
          <w:sz w:val="28"/>
          <w:szCs w:val="28"/>
        </w:rPr>
        <w:t>Build positive relationships of mutual respect and mutual support among students, staff and parents.</w:t>
      </w:r>
    </w:p>
    <w:p w:rsidR="00197585" w:rsidRDefault="00197585" w:rsidP="00197585">
      <w:pPr>
        <w:widowControl/>
        <w:numPr>
          <w:ilvl w:val="0"/>
          <w:numId w:val="1"/>
        </w:numPr>
        <w:overflowPunct/>
        <w:autoSpaceDE/>
        <w:autoSpaceDN/>
        <w:adjustRightInd/>
        <w:rPr>
          <w:sz w:val="28"/>
          <w:szCs w:val="28"/>
        </w:rPr>
      </w:pPr>
      <w:r>
        <w:rPr>
          <w:sz w:val="28"/>
          <w:szCs w:val="28"/>
        </w:rPr>
        <w:t>Outline strategies to equip staff with the skills necessary for dealing with incidents of challenging behaviour with appropriate reactive strategies.</w:t>
      </w:r>
    </w:p>
    <w:p w:rsidR="00197585" w:rsidRDefault="00197585" w:rsidP="00197585">
      <w:pPr>
        <w:rPr>
          <w:sz w:val="28"/>
          <w:szCs w:val="28"/>
        </w:rPr>
      </w:pPr>
    </w:p>
    <w:p w:rsidR="00197585" w:rsidRDefault="00197585" w:rsidP="00197585">
      <w:pPr>
        <w:rPr>
          <w:sz w:val="28"/>
          <w:szCs w:val="28"/>
        </w:rPr>
      </w:pPr>
    </w:p>
    <w:p w:rsidR="00197585" w:rsidRDefault="00197585" w:rsidP="00197585">
      <w:pPr>
        <w:rPr>
          <w:sz w:val="28"/>
          <w:szCs w:val="28"/>
        </w:rPr>
      </w:pPr>
    </w:p>
    <w:p w:rsidR="00197585" w:rsidRDefault="00197585" w:rsidP="00197585">
      <w:pPr>
        <w:rPr>
          <w:sz w:val="28"/>
          <w:szCs w:val="28"/>
        </w:rPr>
      </w:pPr>
    </w:p>
    <w:p w:rsidR="00197585" w:rsidRDefault="00197585" w:rsidP="00197585">
      <w:pPr>
        <w:rPr>
          <w:sz w:val="28"/>
          <w:szCs w:val="28"/>
        </w:rPr>
      </w:pPr>
    </w:p>
    <w:p w:rsidR="00197585" w:rsidRDefault="00197585" w:rsidP="00197585">
      <w:pPr>
        <w:rPr>
          <w:sz w:val="28"/>
          <w:szCs w:val="28"/>
        </w:rPr>
      </w:pPr>
    </w:p>
    <w:p w:rsidR="00197585" w:rsidRPr="00DC080B" w:rsidRDefault="00197585" w:rsidP="00197585">
      <w:pPr>
        <w:rPr>
          <w:b/>
          <w:bCs/>
          <w:sz w:val="28"/>
          <w:szCs w:val="28"/>
        </w:rPr>
      </w:pPr>
      <w:r w:rsidRPr="00DC080B">
        <w:rPr>
          <w:b/>
          <w:bCs/>
          <w:sz w:val="28"/>
          <w:szCs w:val="28"/>
        </w:rPr>
        <w:t>Philosophy</w:t>
      </w:r>
    </w:p>
    <w:p w:rsidR="00197585" w:rsidRDefault="00197585" w:rsidP="00197585">
      <w:pPr>
        <w:rPr>
          <w:sz w:val="28"/>
          <w:szCs w:val="28"/>
        </w:rPr>
      </w:pPr>
      <w:r>
        <w:rPr>
          <w:sz w:val="28"/>
          <w:szCs w:val="28"/>
        </w:rPr>
        <w:t xml:space="preserve">In line with best practice, the school adopts a proactive approach to dealing with challenging behaviour, by placing emphasis on the use of preventative strategies, while </w:t>
      </w:r>
      <w:proofErr w:type="spellStart"/>
      <w:r>
        <w:rPr>
          <w:sz w:val="28"/>
          <w:szCs w:val="28"/>
        </w:rPr>
        <w:t>recognising</w:t>
      </w:r>
      <w:proofErr w:type="spellEnd"/>
      <w:r>
        <w:rPr>
          <w:sz w:val="28"/>
          <w:szCs w:val="28"/>
        </w:rPr>
        <w:t xml:space="preserve"> the pupils’ personal integrity and rights.</w:t>
      </w:r>
    </w:p>
    <w:p w:rsidR="00197585" w:rsidRDefault="00197585" w:rsidP="00197585">
      <w:pPr>
        <w:rPr>
          <w:sz w:val="28"/>
          <w:szCs w:val="28"/>
        </w:rPr>
      </w:pPr>
      <w:r>
        <w:rPr>
          <w:sz w:val="28"/>
          <w:szCs w:val="28"/>
        </w:rPr>
        <w:t>An understanding of the factors that influence behaviour is fundamental to developing and implementing the policy. This understanding should be shared by staff and parents and where possible by the pupils. This will serve to create a whole school approach that is consistent and cohesive.</w:t>
      </w:r>
    </w:p>
    <w:p w:rsidR="00197585" w:rsidRDefault="00197585" w:rsidP="00197585">
      <w:pPr>
        <w:rPr>
          <w:sz w:val="28"/>
          <w:szCs w:val="28"/>
        </w:rPr>
      </w:pPr>
      <w:r>
        <w:rPr>
          <w:sz w:val="28"/>
          <w:szCs w:val="28"/>
        </w:rPr>
        <w:t>The school supports the theory that behaviour has meaning; it is not random; it serves a purpose; and has goals.</w:t>
      </w:r>
    </w:p>
    <w:p w:rsidR="00197585" w:rsidRDefault="00197585" w:rsidP="00197585">
      <w:pPr>
        <w:rPr>
          <w:sz w:val="28"/>
          <w:szCs w:val="28"/>
        </w:rPr>
      </w:pPr>
      <w:proofErr w:type="gramStart"/>
      <w:r>
        <w:rPr>
          <w:sz w:val="28"/>
          <w:szCs w:val="28"/>
        </w:rPr>
        <w:t>Staff make</w:t>
      </w:r>
      <w:proofErr w:type="gramEnd"/>
      <w:r>
        <w:rPr>
          <w:sz w:val="28"/>
          <w:szCs w:val="28"/>
        </w:rPr>
        <w:t xml:space="preserve"> every effort to see incidents of challenging behaviour from the pupils’ perspective. </w:t>
      </w:r>
    </w:p>
    <w:p w:rsidR="00197585" w:rsidRDefault="00197585" w:rsidP="00197585">
      <w:pPr>
        <w:rPr>
          <w:sz w:val="28"/>
          <w:szCs w:val="28"/>
        </w:rPr>
      </w:pPr>
    </w:p>
    <w:p w:rsidR="00197585" w:rsidRPr="00DC080B" w:rsidRDefault="00197585" w:rsidP="00197585">
      <w:pPr>
        <w:rPr>
          <w:b/>
          <w:bCs/>
          <w:sz w:val="28"/>
          <w:szCs w:val="28"/>
        </w:rPr>
      </w:pPr>
      <w:r w:rsidRPr="00DC080B">
        <w:rPr>
          <w:b/>
          <w:bCs/>
          <w:sz w:val="28"/>
          <w:szCs w:val="28"/>
        </w:rPr>
        <w:t>Causes/influences</w:t>
      </w:r>
    </w:p>
    <w:p w:rsidR="00197585" w:rsidRDefault="00197585" w:rsidP="00197585">
      <w:pPr>
        <w:rPr>
          <w:sz w:val="28"/>
          <w:szCs w:val="28"/>
        </w:rPr>
      </w:pPr>
      <w:r>
        <w:rPr>
          <w:sz w:val="28"/>
          <w:szCs w:val="28"/>
        </w:rPr>
        <w:t>While it is not possible to list all causes of challenging behaviour in this document, the most common influences are:</w:t>
      </w:r>
    </w:p>
    <w:p w:rsidR="00197585" w:rsidRDefault="00197585" w:rsidP="00197585">
      <w:pPr>
        <w:widowControl/>
        <w:numPr>
          <w:ilvl w:val="0"/>
          <w:numId w:val="3"/>
        </w:numPr>
        <w:overflowPunct/>
        <w:autoSpaceDE/>
        <w:autoSpaceDN/>
        <w:adjustRightInd/>
        <w:rPr>
          <w:sz w:val="28"/>
          <w:szCs w:val="28"/>
        </w:rPr>
      </w:pPr>
      <w:r>
        <w:rPr>
          <w:sz w:val="28"/>
          <w:szCs w:val="28"/>
        </w:rPr>
        <w:t>Pupil’s physical state: illness, deficiencies or imbalances in body chemistry, hypo/ hyper sensitivity can sometimes be manifested by self-injurious behaviour.</w:t>
      </w:r>
    </w:p>
    <w:p w:rsidR="00197585" w:rsidRDefault="00197585" w:rsidP="00197585">
      <w:pPr>
        <w:widowControl/>
        <w:numPr>
          <w:ilvl w:val="0"/>
          <w:numId w:val="3"/>
        </w:numPr>
        <w:overflowPunct/>
        <w:autoSpaceDE/>
        <w:autoSpaceDN/>
        <w:adjustRightInd/>
        <w:rPr>
          <w:sz w:val="28"/>
          <w:szCs w:val="28"/>
        </w:rPr>
      </w:pPr>
      <w:r>
        <w:rPr>
          <w:sz w:val="28"/>
          <w:szCs w:val="28"/>
        </w:rPr>
        <w:t>Communication difficulties: pupil may have difficulty interpreting the world around them or difficulty in conveying information which may give rise to feelings of frustration.</w:t>
      </w:r>
    </w:p>
    <w:p w:rsidR="00197585" w:rsidRDefault="00197585" w:rsidP="00197585">
      <w:pPr>
        <w:widowControl/>
        <w:numPr>
          <w:ilvl w:val="0"/>
          <w:numId w:val="3"/>
        </w:numPr>
        <w:overflowPunct/>
        <w:autoSpaceDE/>
        <w:autoSpaceDN/>
        <w:adjustRightInd/>
        <w:rPr>
          <w:sz w:val="28"/>
          <w:szCs w:val="28"/>
        </w:rPr>
      </w:pPr>
      <w:r>
        <w:rPr>
          <w:sz w:val="28"/>
          <w:szCs w:val="28"/>
        </w:rPr>
        <w:t>Environmental effects: noise, light, heat or cold, space, seating etc may impact on how a pupil copes within an intended learning environment.</w:t>
      </w:r>
    </w:p>
    <w:p w:rsidR="00197585" w:rsidRDefault="00197585" w:rsidP="00197585">
      <w:pPr>
        <w:widowControl/>
        <w:numPr>
          <w:ilvl w:val="0"/>
          <w:numId w:val="3"/>
        </w:numPr>
        <w:overflowPunct/>
        <w:autoSpaceDE/>
        <w:autoSpaceDN/>
        <w:adjustRightInd/>
        <w:rPr>
          <w:sz w:val="28"/>
          <w:szCs w:val="28"/>
        </w:rPr>
      </w:pPr>
      <w:r>
        <w:rPr>
          <w:sz w:val="28"/>
          <w:szCs w:val="28"/>
        </w:rPr>
        <w:t xml:space="preserve">Pupil’s developmental level: Self- control, emotional regulation, and problem- solving skills impact on a pupil’s behaviour. </w:t>
      </w:r>
    </w:p>
    <w:p w:rsidR="00197585" w:rsidRPr="00603653" w:rsidRDefault="00197585" w:rsidP="00197585">
      <w:pPr>
        <w:widowControl/>
        <w:numPr>
          <w:ilvl w:val="0"/>
          <w:numId w:val="3"/>
        </w:numPr>
        <w:overflowPunct/>
        <w:autoSpaceDE/>
        <w:autoSpaceDN/>
        <w:adjustRightInd/>
        <w:rPr>
          <w:sz w:val="28"/>
          <w:szCs w:val="28"/>
        </w:rPr>
      </w:pPr>
      <w:r>
        <w:rPr>
          <w:sz w:val="28"/>
          <w:szCs w:val="28"/>
        </w:rPr>
        <w:t>Lack of choice, boredom or inactivity may result in challenging behaviour</w:t>
      </w:r>
    </w:p>
    <w:p w:rsidR="00197585" w:rsidRDefault="00197585" w:rsidP="00197585">
      <w:pPr>
        <w:rPr>
          <w:sz w:val="28"/>
          <w:szCs w:val="28"/>
        </w:rPr>
      </w:pPr>
      <w:r>
        <w:rPr>
          <w:sz w:val="28"/>
          <w:szCs w:val="28"/>
        </w:rPr>
        <w:t xml:space="preserve">As reflected in the code of discipline a positive learning environment is achieved </w:t>
      </w:r>
      <w:r>
        <w:rPr>
          <w:sz w:val="28"/>
          <w:szCs w:val="28"/>
        </w:rPr>
        <w:lastRenderedPageBreak/>
        <w:t xml:space="preserve">through the effective teaching of an inclusive and engaging curriculum. </w:t>
      </w:r>
    </w:p>
    <w:p w:rsidR="00197585" w:rsidRDefault="00197585" w:rsidP="00197585">
      <w:pPr>
        <w:rPr>
          <w:sz w:val="28"/>
          <w:szCs w:val="28"/>
        </w:rPr>
      </w:pPr>
      <w:r>
        <w:rPr>
          <w:sz w:val="28"/>
          <w:szCs w:val="28"/>
        </w:rPr>
        <w:t xml:space="preserve">Classroom management and teaching methods have a key influence on pupil’s behaviour. </w:t>
      </w:r>
    </w:p>
    <w:p w:rsidR="00197585" w:rsidRDefault="00197585" w:rsidP="00197585">
      <w:pPr>
        <w:rPr>
          <w:sz w:val="28"/>
          <w:szCs w:val="28"/>
        </w:rPr>
      </w:pPr>
      <w:r>
        <w:rPr>
          <w:sz w:val="28"/>
          <w:szCs w:val="28"/>
        </w:rPr>
        <w:t xml:space="preserve">The creation of consistent boundaries for behaviour and clarity on expectations for pupil’s behaviour is a critical factor in preventing problems.  Planned classroom management is fundamental to this. </w:t>
      </w:r>
    </w:p>
    <w:p w:rsidR="00197585" w:rsidRDefault="00197585" w:rsidP="00197585">
      <w:pPr>
        <w:rPr>
          <w:sz w:val="28"/>
          <w:szCs w:val="28"/>
        </w:rPr>
      </w:pPr>
    </w:p>
    <w:p w:rsidR="00197585" w:rsidRDefault="00197585" w:rsidP="00197585">
      <w:pPr>
        <w:rPr>
          <w:sz w:val="28"/>
          <w:szCs w:val="28"/>
        </w:rPr>
      </w:pPr>
    </w:p>
    <w:p w:rsidR="00197585" w:rsidRDefault="00197585" w:rsidP="00197585">
      <w:pPr>
        <w:rPr>
          <w:sz w:val="28"/>
          <w:szCs w:val="28"/>
        </w:rPr>
      </w:pPr>
    </w:p>
    <w:p w:rsidR="00197585" w:rsidRDefault="00197585" w:rsidP="00197585">
      <w:pPr>
        <w:rPr>
          <w:sz w:val="28"/>
          <w:szCs w:val="28"/>
        </w:rPr>
      </w:pPr>
    </w:p>
    <w:p w:rsidR="00197585" w:rsidRDefault="00197585" w:rsidP="00197585">
      <w:pPr>
        <w:rPr>
          <w:sz w:val="28"/>
          <w:szCs w:val="28"/>
        </w:rPr>
      </w:pPr>
    </w:p>
    <w:p w:rsidR="00197585" w:rsidRDefault="00197585" w:rsidP="00197585">
      <w:pPr>
        <w:rPr>
          <w:sz w:val="28"/>
          <w:szCs w:val="28"/>
        </w:rPr>
      </w:pPr>
      <w:r>
        <w:rPr>
          <w:sz w:val="28"/>
          <w:szCs w:val="28"/>
        </w:rPr>
        <w:t>The following key aspects should be addressed:</w:t>
      </w:r>
    </w:p>
    <w:p w:rsidR="00197585" w:rsidRDefault="00197585" w:rsidP="00197585">
      <w:pPr>
        <w:widowControl/>
        <w:numPr>
          <w:ilvl w:val="0"/>
          <w:numId w:val="5"/>
        </w:numPr>
        <w:overflowPunct/>
        <w:autoSpaceDE/>
        <w:autoSpaceDN/>
        <w:adjustRightInd/>
        <w:rPr>
          <w:sz w:val="28"/>
          <w:szCs w:val="28"/>
        </w:rPr>
      </w:pPr>
      <w:r>
        <w:rPr>
          <w:sz w:val="28"/>
          <w:szCs w:val="28"/>
        </w:rPr>
        <w:t>Predictability and consistency in the classroom- class rules, routines, schedules, time tables</w:t>
      </w:r>
    </w:p>
    <w:p w:rsidR="00197585" w:rsidRDefault="00197585" w:rsidP="00197585">
      <w:pPr>
        <w:widowControl/>
        <w:numPr>
          <w:ilvl w:val="0"/>
          <w:numId w:val="4"/>
        </w:numPr>
        <w:overflowPunct/>
        <w:autoSpaceDE/>
        <w:autoSpaceDN/>
        <w:adjustRightInd/>
        <w:rPr>
          <w:sz w:val="28"/>
          <w:szCs w:val="28"/>
        </w:rPr>
      </w:pPr>
      <w:r>
        <w:rPr>
          <w:sz w:val="28"/>
          <w:szCs w:val="28"/>
        </w:rPr>
        <w:t>The classroom environment- use of space, seating, noise, light, and safety.</w:t>
      </w:r>
    </w:p>
    <w:p w:rsidR="00197585" w:rsidRDefault="00197585" w:rsidP="00197585">
      <w:pPr>
        <w:widowControl/>
        <w:numPr>
          <w:ilvl w:val="0"/>
          <w:numId w:val="4"/>
        </w:numPr>
        <w:overflowPunct/>
        <w:autoSpaceDE/>
        <w:autoSpaceDN/>
        <w:adjustRightInd/>
        <w:rPr>
          <w:sz w:val="28"/>
          <w:szCs w:val="28"/>
        </w:rPr>
      </w:pPr>
      <w:r>
        <w:rPr>
          <w:sz w:val="28"/>
          <w:szCs w:val="28"/>
        </w:rPr>
        <w:t>The learning environment- learning styles, topic selection, co-operative learning, teaching approaches, and social and personal development.</w:t>
      </w:r>
    </w:p>
    <w:p w:rsidR="00197585" w:rsidRDefault="00197585" w:rsidP="00197585">
      <w:pPr>
        <w:rPr>
          <w:sz w:val="28"/>
          <w:szCs w:val="28"/>
        </w:rPr>
      </w:pPr>
    </w:p>
    <w:p w:rsidR="00197585" w:rsidRPr="00DC080B" w:rsidRDefault="00197585" w:rsidP="00197585">
      <w:pPr>
        <w:rPr>
          <w:b/>
          <w:bCs/>
          <w:sz w:val="28"/>
          <w:szCs w:val="28"/>
        </w:rPr>
      </w:pPr>
      <w:r w:rsidRPr="00DC080B">
        <w:rPr>
          <w:b/>
          <w:bCs/>
          <w:sz w:val="28"/>
          <w:szCs w:val="28"/>
        </w:rPr>
        <w:t>Strategies</w:t>
      </w:r>
    </w:p>
    <w:p w:rsidR="00197585" w:rsidRDefault="00197585" w:rsidP="00197585">
      <w:pPr>
        <w:rPr>
          <w:sz w:val="28"/>
          <w:szCs w:val="28"/>
        </w:rPr>
      </w:pPr>
      <w:r>
        <w:rPr>
          <w:sz w:val="28"/>
          <w:szCs w:val="28"/>
        </w:rPr>
        <w:t>While the adoption of such preventative measures can do much to create a supportive learning environment, there may be occasion to employ further strategies to meet the needs of individual pupils.</w:t>
      </w:r>
    </w:p>
    <w:p w:rsidR="00197585" w:rsidRDefault="00197585" w:rsidP="00197585">
      <w:pPr>
        <w:rPr>
          <w:sz w:val="28"/>
          <w:szCs w:val="28"/>
        </w:rPr>
      </w:pPr>
      <w:r>
        <w:rPr>
          <w:sz w:val="28"/>
          <w:szCs w:val="28"/>
        </w:rPr>
        <w:t>These strategies may include:</w:t>
      </w:r>
    </w:p>
    <w:p w:rsidR="00197585" w:rsidRDefault="00197585" w:rsidP="00197585">
      <w:pPr>
        <w:rPr>
          <w:sz w:val="28"/>
          <w:szCs w:val="28"/>
        </w:rPr>
      </w:pPr>
    </w:p>
    <w:p w:rsidR="00197585" w:rsidRDefault="00197585" w:rsidP="00197585">
      <w:pPr>
        <w:widowControl/>
        <w:numPr>
          <w:ilvl w:val="0"/>
          <w:numId w:val="6"/>
        </w:numPr>
        <w:overflowPunct/>
        <w:autoSpaceDE/>
        <w:autoSpaceDN/>
        <w:adjustRightInd/>
        <w:rPr>
          <w:sz w:val="28"/>
          <w:szCs w:val="28"/>
        </w:rPr>
      </w:pPr>
      <w:r w:rsidRPr="00820F2F">
        <w:rPr>
          <w:b/>
          <w:bCs/>
          <w:sz w:val="28"/>
          <w:szCs w:val="28"/>
        </w:rPr>
        <w:t>Active listening</w:t>
      </w:r>
      <w:r>
        <w:rPr>
          <w:sz w:val="28"/>
          <w:szCs w:val="28"/>
        </w:rPr>
        <w:t>: A strategy designed to allow the pupil to have their point of view expressed and listened to in a non-confrontational manner.</w:t>
      </w:r>
    </w:p>
    <w:p w:rsidR="00197585" w:rsidRDefault="00197585" w:rsidP="00197585">
      <w:pPr>
        <w:widowControl/>
        <w:numPr>
          <w:ilvl w:val="0"/>
          <w:numId w:val="6"/>
        </w:numPr>
        <w:overflowPunct/>
        <w:autoSpaceDE/>
        <w:autoSpaceDN/>
        <w:adjustRightInd/>
        <w:rPr>
          <w:sz w:val="28"/>
          <w:szCs w:val="28"/>
        </w:rPr>
      </w:pPr>
      <w:r w:rsidRPr="00820F2F">
        <w:rPr>
          <w:b/>
          <w:bCs/>
          <w:sz w:val="28"/>
          <w:szCs w:val="28"/>
        </w:rPr>
        <w:t>Big Toe First</w:t>
      </w:r>
      <w:r>
        <w:rPr>
          <w:sz w:val="28"/>
          <w:szCs w:val="28"/>
        </w:rPr>
        <w:t>: A preventative/ management strategy which details in a step by step approach how to deal with incidences of challenging behaviour.</w:t>
      </w:r>
    </w:p>
    <w:p w:rsidR="00197585" w:rsidRDefault="00197585" w:rsidP="00197585">
      <w:pPr>
        <w:ind w:left="360"/>
        <w:rPr>
          <w:sz w:val="28"/>
          <w:szCs w:val="28"/>
        </w:rPr>
      </w:pPr>
    </w:p>
    <w:p w:rsidR="00197585" w:rsidRDefault="00197585" w:rsidP="00197585">
      <w:pPr>
        <w:widowControl/>
        <w:numPr>
          <w:ilvl w:val="0"/>
          <w:numId w:val="6"/>
        </w:numPr>
        <w:overflowPunct/>
        <w:autoSpaceDE/>
        <w:autoSpaceDN/>
        <w:adjustRightInd/>
        <w:rPr>
          <w:sz w:val="28"/>
          <w:szCs w:val="28"/>
        </w:rPr>
      </w:pPr>
      <w:r w:rsidRPr="00820F2F">
        <w:rPr>
          <w:b/>
          <w:bCs/>
          <w:sz w:val="28"/>
          <w:szCs w:val="28"/>
        </w:rPr>
        <w:t>Catch Them Being Good</w:t>
      </w:r>
      <w:r>
        <w:rPr>
          <w:sz w:val="28"/>
          <w:szCs w:val="28"/>
        </w:rPr>
        <w:t xml:space="preserve">: A strategy which promotes the acknowledgement of appropriate behaviour or on task focus as an incentive for the pupil to repeat the positive behaviour. This can be used in conjunction with planned ignoring where attention for inappropriate behaviour does not serve as a </w:t>
      </w:r>
      <w:proofErr w:type="spellStart"/>
      <w:r>
        <w:rPr>
          <w:sz w:val="28"/>
          <w:szCs w:val="28"/>
        </w:rPr>
        <w:t>reinforcer</w:t>
      </w:r>
      <w:proofErr w:type="spellEnd"/>
      <w:r>
        <w:rPr>
          <w:sz w:val="28"/>
          <w:szCs w:val="28"/>
        </w:rPr>
        <w:t xml:space="preserve"> for the pupil. </w:t>
      </w:r>
    </w:p>
    <w:p w:rsidR="00197585" w:rsidRDefault="00197585" w:rsidP="00197585">
      <w:pPr>
        <w:ind w:left="360"/>
        <w:rPr>
          <w:sz w:val="28"/>
          <w:szCs w:val="28"/>
        </w:rPr>
      </w:pPr>
    </w:p>
    <w:p w:rsidR="00197585" w:rsidRDefault="00197585" w:rsidP="00197585">
      <w:pPr>
        <w:widowControl/>
        <w:numPr>
          <w:ilvl w:val="0"/>
          <w:numId w:val="6"/>
        </w:numPr>
        <w:overflowPunct/>
        <w:autoSpaceDE/>
        <w:autoSpaceDN/>
        <w:adjustRightInd/>
        <w:rPr>
          <w:sz w:val="28"/>
          <w:szCs w:val="28"/>
        </w:rPr>
      </w:pPr>
      <w:r w:rsidRPr="00FC4DF1">
        <w:rPr>
          <w:b/>
          <w:bCs/>
          <w:sz w:val="28"/>
          <w:szCs w:val="28"/>
        </w:rPr>
        <w:t>Social Stories:</w:t>
      </w:r>
      <w:r>
        <w:rPr>
          <w:sz w:val="28"/>
          <w:szCs w:val="28"/>
        </w:rPr>
        <w:t xml:space="preserve"> A strategy for assisting pupils who have poor social skills to understand and develop a range of social skills by presenting appropriate social </w:t>
      </w:r>
      <w:proofErr w:type="spellStart"/>
      <w:r>
        <w:rPr>
          <w:sz w:val="28"/>
          <w:szCs w:val="28"/>
        </w:rPr>
        <w:t>behaviours</w:t>
      </w:r>
      <w:proofErr w:type="spellEnd"/>
      <w:r>
        <w:rPr>
          <w:sz w:val="28"/>
          <w:szCs w:val="28"/>
        </w:rPr>
        <w:t xml:space="preserve"> in the form of a story.</w:t>
      </w:r>
    </w:p>
    <w:p w:rsidR="00197585" w:rsidRDefault="00197585" w:rsidP="00197585">
      <w:pPr>
        <w:rPr>
          <w:sz w:val="28"/>
          <w:szCs w:val="28"/>
        </w:rPr>
      </w:pPr>
    </w:p>
    <w:p w:rsidR="00197585" w:rsidRDefault="00197585" w:rsidP="00197585">
      <w:pPr>
        <w:widowControl/>
        <w:numPr>
          <w:ilvl w:val="0"/>
          <w:numId w:val="6"/>
        </w:numPr>
        <w:overflowPunct/>
        <w:autoSpaceDE/>
        <w:autoSpaceDN/>
        <w:adjustRightInd/>
        <w:rPr>
          <w:sz w:val="28"/>
          <w:szCs w:val="28"/>
        </w:rPr>
      </w:pPr>
      <w:r w:rsidRPr="00FC4DF1">
        <w:rPr>
          <w:b/>
          <w:bCs/>
          <w:sz w:val="28"/>
          <w:szCs w:val="28"/>
        </w:rPr>
        <w:lastRenderedPageBreak/>
        <w:t>Behaviour Contracts</w:t>
      </w:r>
      <w:r>
        <w:rPr>
          <w:sz w:val="28"/>
          <w:szCs w:val="28"/>
        </w:rPr>
        <w:t xml:space="preserve">: A strategy which specifies basic class rules and routines, the consequences that will accrue from abiding by these rules and routines, and the consequences for pupils on the occasions when these rules and routines are not followed. These contracts can be formulated on a class or individual basis as appropriate. Token Economy, Star Charts, and Golden </w:t>
      </w:r>
      <w:proofErr w:type="gramStart"/>
      <w:r>
        <w:rPr>
          <w:sz w:val="28"/>
          <w:szCs w:val="28"/>
        </w:rPr>
        <w:t>Time  can</w:t>
      </w:r>
      <w:proofErr w:type="gramEnd"/>
      <w:r>
        <w:rPr>
          <w:sz w:val="28"/>
          <w:szCs w:val="28"/>
        </w:rPr>
        <w:t xml:space="preserve"> be used as part of this approach.</w:t>
      </w:r>
    </w:p>
    <w:p w:rsidR="00197585" w:rsidRDefault="00197585" w:rsidP="00197585">
      <w:pPr>
        <w:ind w:left="360"/>
        <w:rPr>
          <w:sz w:val="28"/>
          <w:szCs w:val="28"/>
        </w:rPr>
      </w:pPr>
    </w:p>
    <w:p w:rsidR="00197585" w:rsidRDefault="00197585" w:rsidP="00197585">
      <w:pPr>
        <w:widowControl/>
        <w:numPr>
          <w:ilvl w:val="0"/>
          <w:numId w:val="6"/>
        </w:numPr>
        <w:overflowPunct/>
        <w:autoSpaceDE/>
        <w:autoSpaceDN/>
        <w:adjustRightInd/>
        <w:rPr>
          <w:sz w:val="28"/>
          <w:szCs w:val="28"/>
        </w:rPr>
      </w:pPr>
      <w:r w:rsidRPr="00FC4DF1">
        <w:rPr>
          <w:b/>
          <w:bCs/>
          <w:sz w:val="28"/>
          <w:szCs w:val="28"/>
        </w:rPr>
        <w:t>Self-management</w:t>
      </w:r>
      <w:r>
        <w:rPr>
          <w:b/>
          <w:bCs/>
          <w:sz w:val="28"/>
          <w:szCs w:val="28"/>
        </w:rPr>
        <w:t xml:space="preserve">: </w:t>
      </w:r>
      <w:r w:rsidRPr="00FC4DF1">
        <w:rPr>
          <w:sz w:val="28"/>
          <w:szCs w:val="28"/>
        </w:rPr>
        <w:t>A strategy which aims to equip</w:t>
      </w:r>
      <w:r>
        <w:rPr>
          <w:b/>
          <w:bCs/>
          <w:sz w:val="28"/>
          <w:szCs w:val="28"/>
        </w:rPr>
        <w:t xml:space="preserve"> </w:t>
      </w:r>
      <w:r w:rsidRPr="00FC4DF1">
        <w:rPr>
          <w:sz w:val="28"/>
          <w:szCs w:val="28"/>
        </w:rPr>
        <w:t>the pupil</w:t>
      </w:r>
      <w:r>
        <w:rPr>
          <w:sz w:val="28"/>
          <w:szCs w:val="28"/>
        </w:rPr>
        <w:t xml:space="preserve"> </w:t>
      </w:r>
      <w:r w:rsidRPr="00FC4DF1">
        <w:rPr>
          <w:sz w:val="28"/>
          <w:szCs w:val="28"/>
        </w:rPr>
        <w:t xml:space="preserve">with coping skills </w:t>
      </w:r>
      <w:r>
        <w:rPr>
          <w:sz w:val="28"/>
          <w:szCs w:val="28"/>
        </w:rPr>
        <w:t>in dealing with feelings of anger, frustration and anxiety.</w:t>
      </w:r>
    </w:p>
    <w:p w:rsidR="00197585" w:rsidRDefault="00197585" w:rsidP="00197585">
      <w:pPr>
        <w:rPr>
          <w:sz w:val="28"/>
          <w:szCs w:val="28"/>
        </w:rPr>
      </w:pPr>
    </w:p>
    <w:p w:rsidR="00197585" w:rsidRPr="00FC4DF1" w:rsidRDefault="00197585" w:rsidP="00197585">
      <w:pPr>
        <w:widowControl/>
        <w:numPr>
          <w:ilvl w:val="0"/>
          <w:numId w:val="6"/>
        </w:numPr>
        <w:overflowPunct/>
        <w:autoSpaceDE/>
        <w:autoSpaceDN/>
        <w:adjustRightInd/>
        <w:rPr>
          <w:sz w:val="28"/>
          <w:szCs w:val="28"/>
        </w:rPr>
      </w:pPr>
      <w:r>
        <w:rPr>
          <w:b/>
          <w:bCs/>
          <w:sz w:val="28"/>
          <w:szCs w:val="28"/>
        </w:rPr>
        <w:t>Replacement skills:</w:t>
      </w:r>
      <w:r>
        <w:rPr>
          <w:sz w:val="28"/>
          <w:szCs w:val="28"/>
        </w:rPr>
        <w:t xml:space="preserve"> Teach pupil to find a different way of responding/expressing need</w:t>
      </w:r>
    </w:p>
    <w:p w:rsidR="00197585" w:rsidRDefault="00197585" w:rsidP="00197585">
      <w:pPr>
        <w:rPr>
          <w:sz w:val="28"/>
          <w:szCs w:val="28"/>
        </w:rPr>
      </w:pPr>
      <w:r>
        <w:rPr>
          <w:sz w:val="28"/>
          <w:szCs w:val="28"/>
        </w:rPr>
        <w:t xml:space="preserve">  </w:t>
      </w:r>
    </w:p>
    <w:p w:rsidR="00197585" w:rsidRDefault="00197585" w:rsidP="00197585">
      <w:pPr>
        <w:rPr>
          <w:b/>
          <w:bCs/>
          <w:sz w:val="28"/>
          <w:szCs w:val="28"/>
        </w:rPr>
      </w:pPr>
      <w:r>
        <w:rPr>
          <w:sz w:val="28"/>
          <w:szCs w:val="28"/>
        </w:rPr>
        <w:t xml:space="preserve">* Resources in relation to these and other strategies are available in the     SESS </w:t>
      </w:r>
      <w:r>
        <w:rPr>
          <w:b/>
          <w:bCs/>
          <w:i/>
          <w:iCs/>
          <w:sz w:val="28"/>
          <w:szCs w:val="28"/>
        </w:rPr>
        <w:t>Resource Bank f</w:t>
      </w:r>
      <w:r w:rsidRPr="00603653">
        <w:rPr>
          <w:b/>
          <w:bCs/>
          <w:i/>
          <w:iCs/>
          <w:sz w:val="28"/>
          <w:szCs w:val="28"/>
        </w:rPr>
        <w:t xml:space="preserve">or Schools </w:t>
      </w:r>
      <w:r>
        <w:rPr>
          <w:b/>
          <w:bCs/>
          <w:i/>
          <w:iCs/>
          <w:sz w:val="28"/>
          <w:szCs w:val="28"/>
        </w:rPr>
        <w:t>(</w:t>
      </w:r>
      <w:r w:rsidRPr="00034FAC">
        <w:rPr>
          <w:b/>
          <w:bCs/>
          <w:sz w:val="28"/>
          <w:szCs w:val="28"/>
        </w:rPr>
        <w:t>2007)</w:t>
      </w:r>
    </w:p>
    <w:p w:rsidR="00197585" w:rsidRPr="00127580" w:rsidRDefault="00197585" w:rsidP="00197585">
      <w:pPr>
        <w:rPr>
          <w:b/>
          <w:bCs/>
          <w:sz w:val="28"/>
          <w:szCs w:val="28"/>
        </w:rPr>
      </w:pPr>
      <w:r>
        <w:rPr>
          <w:sz w:val="28"/>
          <w:szCs w:val="28"/>
        </w:rPr>
        <w:tab/>
        <w:t xml:space="preserve">   </w:t>
      </w:r>
    </w:p>
    <w:p w:rsidR="00197585" w:rsidRPr="00DC080B" w:rsidRDefault="00197585" w:rsidP="00197585">
      <w:pPr>
        <w:rPr>
          <w:b/>
          <w:bCs/>
          <w:sz w:val="28"/>
          <w:szCs w:val="28"/>
        </w:rPr>
      </w:pPr>
      <w:r w:rsidRPr="00DC080B">
        <w:rPr>
          <w:b/>
          <w:bCs/>
          <w:sz w:val="28"/>
          <w:szCs w:val="28"/>
        </w:rPr>
        <w:t>Responding to persistent challenging behaviour</w:t>
      </w:r>
    </w:p>
    <w:p w:rsidR="00197585" w:rsidRDefault="00197585" w:rsidP="00197585">
      <w:pPr>
        <w:rPr>
          <w:sz w:val="28"/>
          <w:szCs w:val="28"/>
        </w:rPr>
      </w:pPr>
      <w:r>
        <w:rPr>
          <w:sz w:val="28"/>
          <w:szCs w:val="28"/>
        </w:rPr>
        <w:t xml:space="preserve">When </w:t>
      </w:r>
      <w:r w:rsidRPr="00603653">
        <w:rPr>
          <w:sz w:val="28"/>
          <w:szCs w:val="28"/>
        </w:rPr>
        <w:t>a</w:t>
      </w:r>
      <w:r>
        <w:rPr>
          <w:sz w:val="28"/>
          <w:szCs w:val="28"/>
        </w:rPr>
        <w:t xml:space="preserve"> pupil continually displays difficult behaviour it is important for the family and all members of the multi-disciplinary team to be informed and to be involved in the development of a behaviour plan.</w:t>
      </w:r>
    </w:p>
    <w:p w:rsidR="00197585" w:rsidRDefault="00197585" w:rsidP="00197585">
      <w:pPr>
        <w:rPr>
          <w:sz w:val="28"/>
          <w:szCs w:val="28"/>
        </w:rPr>
      </w:pPr>
      <w:r>
        <w:rPr>
          <w:sz w:val="28"/>
          <w:szCs w:val="28"/>
        </w:rPr>
        <w:t>A referral may be made through the psychologist to the Ability West behaviour support services.</w:t>
      </w:r>
    </w:p>
    <w:p w:rsidR="00197585" w:rsidRPr="005D0CCF" w:rsidRDefault="00197585" w:rsidP="00197585">
      <w:pPr>
        <w:rPr>
          <w:sz w:val="28"/>
          <w:szCs w:val="28"/>
        </w:rPr>
      </w:pPr>
      <w:r w:rsidRPr="005D0CCF">
        <w:rPr>
          <w:sz w:val="28"/>
          <w:szCs w:val="28"/>
        </w:rPr>
        <w:t xml:space="preserve">While the school </w:t>
      </w:r>
      <w:proofErr w:type="spellStart"/>
      <w:r w:rsidRPr="005D0CCF">
        <w:rPr>
          <w:sz w:val="28"/>
          <w:szCs w:val="28"/>
        </w:rPr>
        <w:t>recognises</w:t>
      </w:r>
      <w:proofErr w:type="spellEnd"/>
      <w:r w:rsidRPr="005D0CCF">
        <w:rPr>
          <w:sz w:val="28"/>
          <w:szCs w:val="28"/>
        </w:rPr>
        <w:t xml:space="preserve"> that pupils with severe challenging behaviour may need medication, it does not make recommendations to parents on the use of prescription drugs. </w:t>
      </w:r>
    </w:p>
    <w:p w:rsidR="00197585" w:rsidRPr="005D0CCF" w:rsidRDefault="00197585" w:rsidP="00197585">
      <w:pPr>
        <w:rPr>
          <w:sz w:val="28"/>
          <w:szCs w:val="28"/>
        </w:rPr>
      </w:pPr>
      <w:r w:rsidRPr="005D0CCF">
        <w:rPr>
          <w:sz w:val="28"/>
          <w:szCs w:val="28"/>
        </w:rPr>
        <w:t>At the request of parents the school will furnish medical professionals with all relevant information on the pupil’s progress in school.</w:t>
      </w:r>
    </w:p>
    <w:p w:rsidR="00197585" w:rsidRPr="005D0CCF" w:rsidRDefault="00197585" w:rsidP="00197585">
      <w:pPr>
        <w:rPr>
          <w:sz w:val="28"/>
          <w:szCs w:val="28"/>
        </w:rPr>
      </w:pPr>
    </w:p>
    <w:p w:rsidR="00197585" w:rsidRPr="0035398A" w:rsidRDefault="00197585" w:rsidP="00197585">
      <w:pPr>
        <w:rPr>
          <w:b/>
          <w:bCs/>
          <w:sz w:val="28"/>
          <w:szCs w:val="28"/>
        </w:rPr>
      </w:pPr>
      <w:r w:rsidRPr="0035398A">
        <w:rPr>
          <w:b/>
          <w:bCs/>
          <w:sz w:val="28"/>
          <w:szCs w:val="28"/>
        </w:rPr>
        <w:t>The Behaviour Plan</w:t>
      </w:r>
    </w:p>
    <w:p w:rsidR="00197585" w:rsidRDefault="00197585" w:rsidP="00197585">
      <w:pPr>
        <w:rPr>
          <w:sz w:val="28"/>
          <w:szCs w:val="28"/>
        </w:rPr>
      </w:pPr>
      <w:r>
        <w:rPr>
          <w:sz w:val="28"/>
          <w:szCs w:val="28"/>
        </w:rPr>
        <w:t>The plan should include the following:</w:t>
      </w:r>
    </w:p>
    <w:p w:rsidR="00197585" w:rsidRPr="00F633E2" w:rsidRDefault="00197585" w:rsidP="00197585">
      <w:pPr>
        <w:ind w:left="360"/>
        <w:rPr>
          <w:sz w:val="28"/>
          <w:szCs w:val="28"/>
          <w:u w:val="single"/>
        </w:rPr>
      </w:pPr>
      <w:r w:rsidRPr="00F633E2">
        <w:rPr>
          <w:sz w:val="28"/>
          <w:szCs w:val="28"/>
          <w:u w:val="single"/>
        </w:rPr>
        <w:t>Gathering Information</w:t>
      </w:r>
    </w:p>
    <w:p w:rsidR="00197585" w:rsidRDefault="00197585" w:rsidP="00197585">
      <w:pPr>
        <w:widowControl/>
        <w:numPr>
          <w:ilvl w:val="0"/>
          <w:numId w:val="7"/>
        </w:numPr>
        <w:overflowPunct/>
        <w:autoSpaceDE/>
        <w:autoSpaceDN/>
        <w:adjustRightInd/>
        <w:rPr>
          <w:sz w:val="28"/>
          <w:szCs w:val="28"/>
        </w:rPr>
      </w:pPr>
      <w:r>
        <w:rPr>
          <w:sz w:val="28"/>
          <w:szCs w:val="28"/>
        </w:rPr>
        <w:t xml:space="preserve">Assess the pupil’s </w:t>
      </w:r>
      <w:proofErr w:type="spellStart"/>
      <w:r>
        <w:rPr>
          <w:sz w:val="28"/>
          <w:szCs w:val="28"/>
        </w:rPr>
        <w:t>behavioural</w:t>
      </w:r>
      <w:proofErr w:type="spellEnd"/>
      <w:r>
        <w:rPr>
          <w:sz w:val="28"/>
          <w:szCs w:val="28"/>
        </w:rPr>
        <w:t xml:space="preserve"> skills, deficits and excesses. </w:t>
      </w:r>
    </w:p>
    <w:p w:rsidR="00197585" w:rsidRDefault="00197585" w:rsidP="00197585">
      <w:pPr>
        <w:widowControl/>
        <w:numPr>
          <w:ilvl w:val="0"/>
          <w:numId w:val="7"/>
        </w:numPr>
        <w:overflowPunct/>
        <w:autoSpaceDE/>
        <w:autoSpaceDN/>
        <w:adjustRightInd/>
        <w:rPr>
          <w:sz w:val="28"/>
          <w:szCs w:val="28"/>
        </w:rPr>
      </w:pPr>
      <w:r>
        <w:rPr>
          <w:sz w:val="28"/>
          <w:szCs w:val="28"/>
        </w:rPr>
        <w:t>Consider both internal and external contributing factors.</w:t>
      </w:r>
    </w:p>
    <w:p w:rsidR="00197585" w:rsidRDefault="00197585" w:rsidP="00197585">
      <w:pPr>
        <w:widowControl/>
        <w:numPr>
          <w:ilvl w:val="0"/>
          <w:numId w:val="7"/>
        </w:numPr>
        <w:overflowPunct/>
        <w:autoSpaceDE/>
        <w:autoSpaceDN/>
        <w:adjustRightInd/>
        <w:rPr>
          <w:sz w:val="28"/>
          <w:szCs w:val="28"/>
        </w:rPr>
      </w:pPr>
      <w:r>
        <w:rPr>
          <w:sz w:val="28"/>
          <w:szCs w:val="28"/>
        </w:rPr>
        <w:t>List antecedents and consequences.</w:t>
      </w:r>
    </w:p>
    <w:p w:rsidR="00197585" w:rsidRDefault="00197585" w:rsidP="00197585">
      <w:pPr>
        <w:rPr>
          <w:b/>
          <w:bCs/>
          <w:sz w:val="28"/>
          <w:szCs w:val="28"/>
        </w:rPr>
      </w:pPr>
      <w:r>
        <w:rPr>
          <w:sz w:val="28"/>
          <w:szCs w:val="28"/>
        </w:rPr>
        <w:t xml:space="preserve">*Resources in relation to monitoring and </w:t>
      </w:r>
      <w:proofErr w:type="spellStart"/>
      <w:r>
        <w:rPr>
          <w:sz w:val="28"/>
          <w:szCs w:val="28"/>
        </w:rPr>
        <w:t>analysing</w:t>
      </w:r>
      <w:proofErr w:type="spellEnd"/>
      <w:r>
        <w:rPr>
          <w:sz w:val="28"/>
          <w:szCs w:val="28"/>
        </w:rPr>
        <w:t xml:space="preserve"> disruptive behaviour are available in the SESS </w:t>
      </w:r>
      <w:r>
        <w:rPr>
          <w:b/>
          <w:bCs/>
          <w:i/>
          <w:iCs/>
          <w:sz w:val="28"/>
          <w:szCs w:val="28"/>
        </w:rPr>
        <w:t>Resource Bank f</w:t>
      </w:r>
      <w:r w:rsidRPr="00603653">
        <w:rPr>
          <w:b/>
          <w:bCs/>
          <w:i/>
          <w:iCs/>
          <w:sz w:val="28"/>
          <w:szCs w:val="28"/>
        </w:rPr>
        <w:t xml:space="preserve">or Schools </w:t>
      </w:r>
      <w:r>
        <w:rPr>
          <w:b/>
          <w:bCs/>
          <w:i/>
          <w:iCs/>
          <w:sz w:val="28"/>
          <w:szCs w:val="28"/>
        </w:rPr>
        <w:t>(</w:t>
      </w:r>
      <w:r w:rsidRPr="00034FAC">
        <w:rPr>
          <w:b/>
          <w:bCs/>
          <w:sz w:val="28"/>
          <w:szCs w:val="28"/>
        </w:rPr>
        <w:t>2007)</w:t>
      </w:r>
    </w:p>
    <w:p w:rsidR="00197585" w:rsidRPr="00603653" w:rsidRDefault="00197585" w:rsidP="00197585">
      <w:pPr>
        <w:rPr>
          <w:sz w:val="28"/>
          <w:szCs w:val="28"/>
        </w:rPr>
      </w:pPr>
    </w:p>
    <w:p w:rsidR="00197585" w:rsidRPr="00F633E2" w:rsidRDefault="00197585" w:rsidP="00197585">
      <w:pPr>
        <w:ind w:firstLine="360"/>
        <w:rPr>
          <w:sz w:val="28"/>
          <w:szCs w:val="28"/>
          <w:u w:val="single"/>
        </w:rPr>
      </w:pPr>
      <w:r w:rsidRPr="00F633E2">
        <w:rPr>
          <w:sz w:val="28"/>
          <w:szCs w:val="28"/>
          <w:u w:val="single"/>
        </w:rPr>
        <w:t>Interpretation</w:t>
      </w:r>
    </w:p>
    <w:p w:rsidR="00197585" w:rsidRDefault="00197585" w:rsidP="00197585">
      <w:pPr>
        <w:widowControl/>
        <w:numPr>
          <w:ilvl w:val="0"/>
          <w:numId w:val="8"/>
        </w:numPr>
        <w:overflowPunct/>
        <w:autoSpaceDE/>
        <w:autoSpaceDN/>
        <w:adjustRightInd/>
        <w:rPr>
          <w:sz w:val="28"/>
          <w:szCs w:val="28"/>
        </w:rPr>
      </w:pPr>
      <w:r>
        <w:rPr>
          <w:sz w:val="28"/>
          <w:szCs w:val="28"/>
        </w:rPr>
        <w:t>Be aware of multiple causes. ( Appendix 2)</w:t>
      </w:r>
    </w:p>
    <w:p w:rsidR="00197585" w:rsidRDefault="00197585" w:rsidP="00197585">
      <w:pPr>
        <w:widowControl/>
        <w:numPr>
          <w:ilvl w:val="0"/>
          <w:numId w:val="8"/>
        </w:numPr>
        <w:overflowPunct/>
        <w:autoSpaceDE/>
        <w:autoSpaceDN/>
        <w:adjustRightInd/>
        <w:rPr>
          <w:sz w:val="28"/>
          <w:szCs w:val="28"/>
        </w:rPr>
      </w:pPr>
      <w:r>
        <w:rPr>
          <w:sz w:val="28"/>
          <w:szCs w:val="28"/>
        </w:rPr>
        <w:lastRenderedPageBreak/>
        <w:t>Focus on how the situation feels for the pupil.</w:t>
      </w:r>
    </w:p>
    <w:p w:rsidR="00197585" w:rsidRDefault="00197585" w:rsidP="00197585">
      <w:pPr>
        <w:rPr>
          <w:sz w:val="28"/>
          <w:szCs w:val="28"/>
        </w:rPr>
      </w:pPr>
    </w:p>
    <w:p w:rsidR="00197585" w:rsidRPr="00F633E2" w:rsidRDefault="00197585" w:rsidP="00197585">
      <w:pPr>
        <w:ind w:firstLine="360"/>
        <w:rPr>
          <w:sz w:val="28"/>
          <w:szCs w:val="28"/>
          <w:u w:val="single"/>
        </w:rPr>
      </w:pPr>
      <w:r w:rsidRPr="00F633E2">
        <w:rPr>
          <w:sz w:val="28"/>
          <w:szCs w:val="28"/>
          <w:u w:val="single"/>
        </w:rPr>
        <w:t>Intervention</w:t>
      </w:r>
    </w:p>
    <w:p w:rsidR="00197585" w:rsidRDefault="00197585" w:rsidP="00197585">
      <w:pPr>
        <w:widowControl/>
        <w:numPr>
          <w:ilvl w:val="0"/>
          <w:numId w:val="9"/>
        </w:numPr>
        <w:overflowPunct/>
        <w:autoSpaceDE/>
        <w:autoSpaceDN/>
        <w:adjustRightInd/>
        <w:rPr>
          <w:sz w:val="28"/>
          <w:szCs w:val="28"/>
        </w:rPr>
      </w:pPr>
      <w:r>
        <w:rPr>
          <w:sz w:val="28"/>
          <w:szCs w:val="28"/>
        </w:rPr>
        <w:t>Decide on the most likely causes of the problem</w:t>
      </w:r>
    </w:p>
    <w:p w:rsidR="00197585" w:rsidRDefault="00197585" w:rsidP="00197585">
      <w:pPr>
        <w:widowControl/>
        <w:numPr>
          <w:ilvl w:val="0"/>
          <w:numId w:val="9"/>
        </w:numPr>
        <w:overflowPunct/>
        <w:autoSpaceDE/>
        <w:autoSpaceDN/>
        <w:adjustRightInd/>
        <w:rPr>
          <w:sz w:val="28"/>
          <w:szCs w:val="28"/>
        </w:rPr>
      </w:pPr>
      <w:r>
        <w:rPr>
          <w:sz w:val="28"/>
          <w:szCs w:val="28"/>
        </w:rPr>
        <w:t>Specify the help the person needs</w:t>
      </w:r>
    </w:p>
    <w:p w:rsidR="00197585" w:rsidRDefault="00197585" w:rsidP="00197585">
      <w:pPr>
        <w:widowControl/>
        <w:numPr>
          <w:ilvl w:val="0"/>
          <w:numId w:val="9"/>
        </w:numPr>
        <w:overflowPunct/>
        <w:autoSpaceDE/>
        <w:autoSpaceDN/>
        <w:adjustRightInd/>
        <w:rPr>
          <w:sz w:val="28"/>
          <w:szCs w:val="28"/>
        </w:rPr>
      </w:pPr>
      <w:r>
        <w:rPr>
          <w:sz w:val="28"/>
          <w:szCs w:val="28"/>
        </w:rPr>
        <w:t xml:space="preserve">Specify the help the </w:t>
      </w:r>
      <w:proofErr w:type="spellStart"/>
      <w:r>
        <w:rPr>
          <w:sz w:val="28"/>
          <w:szCs w:val="28"/>
        </w:rPr>
        <w:t>carers</w:t>
      </w:r>
      <w:proofErr w:type="spellEnd"/>
      <w:r>
        <w:rPr>
          <w:sz w:val="28"/>
          <w:szCs w:val="28"/>
        </w:rPr>
        <w:t xml:space="preserve"> need.</w:t>
      </w:r>
    </w:p>
    <w:p w:rsidR="00197585" w:rsidRDefault="00197585" w:rsidP="00197585">
      <w:pPr>
        <w:widowControl/>
        <w:numPr>
          <w:ilvl w:val="0"/>
          <w:numId w:val="9"/>
        </w:numPr>
        <w:overflowPunct/>
        <w:autoSpaceDE/>
        <w:autoSpaceDN/>
        <w:adjustRightInd/>
        <w:rPr>
          <w:sz w:val="28"/>
          <w:szCs w:val="28"/>
        </w:rPr>
      </w:pPr>
      <w:r>
        <w:rPr>
          <w:sz w:val="28"/>
          <w:szCs w:val="28"/>
        </w:rPr>
        <w:t>Exclude, if possible, contributory external causes.</w:t>
      </w:r>
    </w:p>
    <w:p w:rsidR="00197585" w:rsidRDefault="00197585" w:rsidP="00197585">
      <w:pPr>
        <w:widowControl/>
        <w:numPr>
          <w:ilvl w:val="0"/>
          <w:numId w:val="9"/>
        </w:numPr>
        <w:overflowPunct/>
        <w:autoSpaceDE/>
        <w:autoSpaceDN/>
        <w:adjustRightInd/>
        <w:rPr>
          <w:sz w:val="28"/>
          <w:szCs w:val="28"/>
        </w:rPr>
      </w:pPr>
      <w:r>
        <w:rPr>
          <w:sz w:val="28"/>
          <w:szCs w:val="28"/>
        </w:rPr>
        <w:t>Develop strategies for changing the environment, if appropriate.</w:t>
      </w:r>
    </w:p>
    <w:p w:rsidR="00197585" w:rsidRDefault="00197585" w:rsidP="00197585">
      <w:pPr>
        <w:widowControl/>
        <w:numPr>
          <w:ilvl w:val="0"/>
          <w:numId w:val="9"/>
        </w:numPr>
        <w:overflowPunct/>
        <w:autoSpaceDE/>
        <w:autoSpaceDN/>
        <w:adjustRightInd/>
        <w:rPr>
          <w:sz w:val="28"/>
          <w:szCs w:val="28"/>
        </w:rPr>
      </w:pPr>
      <w:r>
        <w:rPr>
          <w:sz w:val="28"/>
          <w:szCs w:val="28"/>
        </w:rPr>
        <w:t>Build on the pupil’s strengths.</w:t>
      </w:r>
    </w:p>
    <w:p w:rsidR="00197585" w:rsidRDefault="00197585" w:rsidP="00197585">
      <w:pPr>
        <w:widowControl/>
        <w:numPr>
          <w:ilvl w:val="0"/>
          <w:numId w:val="9"/>
        </w:numPr>
        <w:overflowPunct/>
        <w:autoSpaceDE/>
        <w:autoSpaceDN/>
        <w:adjustRightInd/>
        <w:rPr>
          <w:sz w:val="28"/>
          <w:szCs w:val="28"/>
        </w:rPr>
      </w:pPr>
      <w:r>
        <w:rPr>
          <w:sz w:val="28"/>
          <w:szCs w:val="28"/>
        </w:rPr>
        <w:t>Use negotiation, if appropriate.</w:t>
      </w:r>
    </w:p>
    <w:p w:rsidR="00197585" w:rsidRDefault="00197585" w:rsidP="00197585">
      <w:pPr>
        <w:widowControl/>
        <w:numPr>
          <w:ilvl w:val="0"/>
          <w:numId w:val="9"/>
        </w:numPr>
        <w:overflowPunct/>
        <w:autoSpaceDE/>
        <w:autoSpaceDN/>
        <w:adjustRightInd/>
        <w:rPr>
          <w:sz w:val="28"/>
          <w:szCs w:val="28"/>
        </w:rPr>
      </w:pPr>
      <w:r>
        <w:rPr>
          <w:sz w:val="28"/>
          <w:szCs w:val="28"/>
        </w:rPr>
        <w:t>Agree on an individual behaviour plan.(see Appendix 3 for a sample of a behaviour plan)</w:t>
      </w:r>
    </w:p>
    <w:p w:rsidR="00197585" w:rsidRDefault="00197585" w:rsidP="00197585">
      <w:pPr>
        <w:rPr>
          <w:sz w:val="28"/>
          <w:szCs w:val="28"/>
        </w:rPr>
      </w:pPr>
      <w:r>
        <w:rPr>
          <w:sz w:val="28"/>
          <w:szCs w:val="28"/>
        </w:rPr>
        <w:t>*Copies of the Individual Behaviour Plan will be made available in each classroom.</w:t>
      </w:r>
    </w:p>
    <w:p w:rsidR="00197585" w:rsidRDefault="00197585" w:rsidP="00197585">
      <w:pPr>
        <w:rPr>
          <w:sz w:val="28"/>
          <w:szCs w:val="28"/>
        </w:rPr>
      </w:pPr>
    </w:p>
    <w:p w:rsidR="00197585" w:rsidRDefault="00197585" w:rsidP="00197585">
      <w:pPr>
        <w:ind w:left="360"/>
        <w:rPr>
          <w:sz w:val="28"/>
          <w:szCs w:val="28"/>
        </w:rPr>
      </w:pPr>
    </w:p>
    <w:p w:rsidR="00197585" w:rsidRPr="007B5FB8" w:rsidRDefault="00197585" w:rsidP="00197585">
      <w:pPr>
        <w:rPr>
          <w:b/>
          <w:bCs/>
          <w:sz w:val="28"/>
          <w:szCs w:val="28"/>
          <w:u w:val="single"/>
        </w:rPr>
      </w:pPr>
      <w:proofErr w:type="gramStart"/>
      <w:r w:rsidRPr="0035398A">
        <w:rPr>
          <w:b/>
          <w:bCs/>
          <w:sz w:val="28"/>
          <w:szCs w:val="28"/>
        </w:rPr>
        <w:t>Responding to a serious incident of challenging behaviour</w:t>
      </w:r>
      <w:r w:rsidRPr="007B5FB8">
        <w:rPr>
          <w:b/>
          <w:bCs/>
          <w:sz w:val="28"/>
          <w:szCs w:val="28"/>
          <w:u w:val="single"/>
        </w:rPr>
        <w:t>.</w:t>
      </w:r>
      <w:proofErr w:type="gramEnd"/>
    </w:p>
    <w:p w:rsidR="00197585" w:rsidRDefault="00197585" w:rsidP="00197585">
      <w:pPr>
        <w:rPr>
          <w:b/>
          <w:bCs/>
          <w:sz w:val="28"/>
          <w:szCs w:val="28"/>
        </w:rPr>
      </w:pPr>
    </w:p>
    <w:p w:rsidR="00197585" w:rsidRDefault="00197585" w:rsidP="00197585">
      <w:pPr>
        <w:rPr>
          <w:sz w:val="28"/>
          <w:szCs w:val="28"/>
        </w:rPr>
      </w:pPr>
      <w:r>
        <w:rPr>
          <w:sz w:val="28"/>
          <w:szCs w:val="28"/>
        </w:rPr>
        <w:t>Occasionally, despite our best efforts, a pupil may engage in behaviour that is hazardous to themselves or others and may result in damage to property. In this instance staff must take steps to ensure the safety of all involved while attempting to support the pupil through the crisis.</w:t>
      </w:r>
    </w:p>
    <w:p w:rsidR="00197585" w:rsidRDefault="00197585" w:rsidP="00197585">
      <w:pPr>
        <w:rPr>
          <w:sz w:val="28"/>
          <w:szCs w:val="28"/>
        </w:rPr>
      </w:pPr>
      <w:r>
        <w:rPr>
          <w:sz w:val="28"/>
          <w:szCs w:val="28"/>
        </w:rPr>
        <w:t>In order to do this it is essential that all staff understand the phases of an incident.</w:t>
      </w:r>
    </w:p>
    <w:p w:rsidR="00197585" w:rsidRDefault="00197585" w:rsidP="00197585">
      <w:pPr>
        <w:rPr>
          <w:sz w:val="28"/>
          <w:szCs w:val="28"/>
        </w:rPr>
      </w:pPr>
    </w:p>
    <w:p w:rsidR="00197585" w:rsidRDefault="00197585" w:rsidP="00197585">
      <w:pPr>
        <w:jc w:val="center"/>
        <w:rPr>
          <w:sz w:val="28"/>
          <w:szCs w:val="28"/>
        </w:rPr>
      </w:pPr>
      <w:r>
        <w:rPr>
          <w:noProof/>
          <w:sz w:val="28"/>
          <w:szCs w:val="28"/>
        </w:rPr>
        <w:drawing>
          <wp:inline distT="0" distB="0" distL="0" distR="0">
            <wp:extent cx="4572000" cy="2796540"/>
            <wp:effectExtent l="19050" t="0" r="0" b="0"/>
            <wp:docPr id="1" name="Picture 1" descr="diagram on behaviou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n behaviour0001"/>
                    <pic:cNvPicPr>
                      <a:picLocks noChangeAspect="1" noChangeArrowheads="1"/>
                    </pic:cNvPicPr>
                  </pic:nvPicPr>
                  <pic:blipFill>
                    <a:blip r:embed="rId5"/>
                    <a:srcRect l="1422" t="2333" r="1016"/>
                    <a:stretch>
                      <a:fillRect/>
                    </a:stretch>
                  </pic:blipFill>
                  <pic:spPr bwMode="auto">
                    <a:xfrm>
                      <a:off x="0" y="0"/>
                      <a:ext cx="4572000" cy="2796540"/>
                    </a:xfrm>
                    <a:prstGeom prst="rect">
                      <a:avLst/>
                    </a:prstGeom>
                    <a:noFill/>
                    <a:ln w="9525">
                      <a:noFill/>
                      <a:miter lim="800000"/>
                      <a:headEnd/>
                      <a:tailEnd/>
                    </a:ln>
                  </pic:spPr>
                </pic:pic>
              </a:graphicData>
            </a:graphic>
          </wp:inline>
        </w:drawing>
      </w:r>
    </w:p>
    <w:p w:rsidR="00197585" w:rsidRDefault="00197585" w:rsidP="00197585">
      <w:pPr>
        <w:rPr>
          <w:sz w:val="28"/>
          <w:szCs w:val="28"/>
        </w:rPr>
      </w:pPr>
    </w:p>
    <w:p w:rsidR="00197585" w:rsidRDefault="00197585" w:rsidP="00197585">
      <w:pPr>
        <w:rPr>
          <w:sz w:val="28"/>
          <w:szCs w:val="28"/>
        </w:rPr>
      </w:pPr>
    </w:p>
    <w:p w:rsidR="00197585" w:rsidRPr="0035398A" w:rsidRDefault="00197585" w:rsidP="00197585">
      <w:pPr>
        <w:rPr>
          <w:b/>
          <w:bCs/>
          <w:sz w:val="28"/>
          <w:szCs w:val="28"/>
        </w:rPr>
      </w:pPr>
      <w:proofErr w:type="gramStart"/>
      <w:r w:rsidRPr="0035398A">
        <w:rPr>
          <w:b/>
          <w:bCs/>
          <w:sz w:val="28"/>
          <w:szCs w:val="28"/>
        </w:rPr>
        <w:lastRenderedPageBreak/>
        <w:t>Guidelines for intervention.</w:t>
      </w:r>
      <w:proofErr w:type="gramEnd"/>
    </w:p>
    <w:p w:rsidR="00197585" w:rsidRDefault="00197585" w:rsidP="00197585">
      <w:pPr>
        <w:rPr>
          <w:sz w:val="28"/>
          <w:szCs w:val="28"/>
        </w:rPr>
      </w:pPr>
      <w:r>
        <w:rPr>
          <w:sz w:val="28"/>
          <w:szCs w:val="28"/>
        </w:rPr>
        <w:t>The approaches outlined are intended as a guideline for staff in dealing effectively with a serious incident. It may be necessary to vary the approaches for individual pupils based on prior knowledge of the pupil’s pattern of behaviour.</w:t>
      </w:r>
    </w:p>
    <w:p w:rsidR="00197585" w:rsidRDefault="00197585" w:rsidP="00197585">
      <w:pPr>
        <w:rPr>
          <w:sz w:val="28"/>
          <w:szCs w:val="28"/>
        </w:rPr>
      </w:pPr>
    </w:p>
    <w:p w:rsidR="00197585" w:rsidRDefault="00197585" w:rsidP="00197585">
      <w:pPr>
        <w:widowControl/>
        <w:numPr>
          <w:ilvl w:val="0"/>
          <w:numId w:val="10"/>
        </w:numPr>
        <w:overflowPunct/>
        <w:autoSpaceDE/>
        <w:autoSpaceDN/>
        <w:adjustRightInd/>
        <w:rPr>
          <w:sz w:val="28"/>
          <w:szCs w:val="28"/>
        </w:rPr>
      </w:pPr>
      <w:r w:rsidRPr="005905AD">
        <w:rPr>
          <w:sz w:val="28"/>
          <w:szCs w:val="28"/>
          <w:u w:val="single"/>
        </w:rPr>
        <w:t>Trigger &amp; Agitation</w:t>
      </w:r>
      <w:r>
        <w:rPr>
          <w:sz w:val="28"/>
          <w:szCs w:val="28"/>
        </w:rPr>
        <w:t>: At this point the pupil displays anxiety. The staff approach should be supportive, empathetic and attempt to alleviate the anxiety. The trigger/ source of agitation should be identified if possible and removed if this is feasible.</w:t>
      </w:r>
    </w:p>
    <w:p w:rsidR="00197585" w:rsidRDefault="00197585" w:rsidP="00197585">
      <w:pPr>
        <w:widowControl/>
        <w:numPr>
          <w:ilvl w:val="0"/>
          <w:numId w:val="10"/>
        </w:numPr>
        <w:overflowPunct/>
        <w:autoSpaceDE/>
        <w:autoSpaceDN/>
        <w:adjustRightInd/>
        <w:rPr>
          <w:sz w:val="28"/>
          <w:szCs w:val="28"/>
        </w:rPr>
      </w:pPr>
      <w:r w:rsidRPr="005905AD">
        <w:rPr>
          <w:sz w:val="28"/>
          <w:szCs w:val="28"/>
          <w:u w:val="single"/>
        </w:rPr>
        <w:t>Acceleration/Escalation</w:t>
      </w:r>
      <w:r>
        <w:rPr>
          <w:sz w:val="28"/>
          <w:szCs w:val="28"/>
        </w:rPr>
        <w:t>: Here the anxiety levels are heightened affecting the pupil’s self-control. The staff approach should now be directive- setting limits for the pupil and offering choices. Diversionary tactics can also be employed at this stage.</w:t>
      </w:r>
    </w:p>
    <w:p w:rsidR="00197585" w:rsidRDefault="00197585" w:rsidP="00197585">
      <w:pPr>
        <w:widowControl/>
        <w:numPr>
          <w:ilvl w:val="0"/>
          <w:numId w:val="10"/>
        </w:numPr>
        <w:overflowPunct/>
        <w:autoSpaceDE/>
        <w:autoSpaceDN/>
        <w:adjustRightInd/>
        <w:rPr>
          <w:sz w:val="28"/>
          <w:szCs w:val="28"/>
        </w:rPr>
      </w:pPr>
      <w:r w:rsidRPr="005905AD">
        <w:rPr>
          <w:sz w:val="28"/>
          <w:szCs w:val="28"/>
          <w:u w:val="single"/>
        </w:rPr>
        <w:t>Peak:</w:t>
      </w:r>
      <w:r>
        <w:rPr>
          <w:sz w:val="28"/>
          <w:szCs w:val="28"/>
        </w:rPr>
        <w:t xml:space="preserve"> At this stage the pupil has lost control and is exhibiting violent aggressive behaviour which is hazardous to themselves and others in the vicinity. The following steps should be taken:</w:t>
      </w:r>
    </w:p>
    <w:p w:rsidR="00197585" w:rsidRDefault="00197585" w:rsidP="00197585">
      <w:pPr>
        <w:widowControl/>
        <w:numPr>
          <w:ilvl w:val="1"/>
          <w:numId w:val="10"/>
        </w:numPr>
        <w:overflowPunct/>
        <w:autoSpaceDE/>
        <w:autoSpaceDN/>
        <w:adjustRightInd/>
        <w:rPr>
          <w:sz w:val="28"/>
          <w:szCs w:val="28"/>
        </w:rPr>
      </w:pPr>
      <w:r>
        <w:rPr>
          <w:sz w:val="28"/>
          <w:szCs w:val="28"/>
        </w:rPr>
        <w:t>Stay calm- breathe slowly</w:t>
      </w:r>
    </w:p>
    <w:p w:rsidR="00197585" w:rsidRDefault="00197585" w:rsidP="00197585">
      <w:pPr>
        <w:widowControl/>
        <w:numPr>
          <w:ilvl w:val="1"/>
          <w:numId w:val="10"/>
        </w:numPr>
        <w:overflowPunct/>
        <w:autoSpaceDE/>
        <w:autoSpaceDN/>
        <w:adjustRightInd/>
        <w:rPr>
          <w:sz w:val="28"/>
          <w:szCs w:val="28"/>
        </w:rPr>
      </w:pPr>
      <w:r>
        <w:rPr>
          <w:sz w:val="28"/>
          <w:szCs w:val="28"/>
        </w:rPr>
        <w:t>Keep a safe distance from the pupil.</w:t>
      </w:r>
    </w:p>
    <w:p w:rsidR="00197585" w:rsidRDefault="00197585" w:rsidP="00197585">
      <w:pPr>
        <w:widowControl/>
        <w:numPr>
          <w:ilvl w:val="1"/>
          <w:numId w:val="10"/>
        </w:numPr>
        <w:overflowPunct/>
        <w:autoSpaceDE/>
        <w:autoSpaceDN/>
        <w:adjustRightInd/>
        <w:rPr>
          <w:sz w:val="28"/>
          <w:szCs w:val="28"/>
        </w:rPr>
      </w:pPr>
      <w:r>
        <w:rPr>
          <w:sz w:val="28"/>
          <w:szCs w:val="28"/>
        </w:rPr>
        <w:t xml:space="preserve">Be aware of tone of voice and speak softly </w:t>
      </w:r>
    </w:p>
    <w:p w:rsidR="00197585" w:rsidRDefault="00197585" w:rsidP="00197585">
      <w:pPr>
        <w:widowControl/>
        <w:numPr>
          <w:ilvl w:val="1"/>
          <w:numId w:val="10"/>
        </w:numPr>
        <w:overflowPunct/>
        <w:autoSpaceDE/>
        <w:autoSpaceDN/>
        <w:adjustRightInd/>
        <w:rPr>
          <w:sz w:val="28"/>
          <w:szCs w:val="28"/>
        </w:rPr>
      </w:pPr>
      <w:r>
        <w:rPr>
          <w:sz w:val="28"/>
          <w:szCs w:val="28"/>
        </w:rPr>
        <w:t>Listen to the pupil.</w:t>
      </w:r>
    </w:p>
    <w:p w:rsidR="00197585" w:rsidRDefault="00197585" w:rsidP="00197585">
      <w:pPr>
        <w:widowControl/>
        <w:numPr>
          <w:ilvl w:val="1"/>
          <w:numId w:val="10"/>
        </w:numPr>
        <w:overflowPunct/>
        <w:autoSpaceDE/>
        <w:autoSpaceDN/>
        <w:adjustRightInd/>
        <w:rPr>
          <w:sz w:val="28"/>
          <w:szCs w:val="28"/>
        </w:rPr>
      </w:pPr>
      <w:proofErr w:type="spellStart"/>
      <w:r>
        <w:rPr>
          <w:sz w:val="28"/>
          <w:szCs w:val="28"/>
        </w:rPr>
        <w:t>Empathise</w:t>
      </w:r>
      <w:proofErr w:type="spellEnd"/>
      <w:r>
        <w:rPr>
          <w:sz w:val="28"/>
          <w:szCs w:val="28"/>
        </w:rPr>
        <w:t>: Acknowledge feelings</w:t>
      </w:r>
    </w:p>
    <w:p w:rsidR="00197585" w:rsidRDefault="00197585" w:rsidP="00197585">
      <w:pPr>
        <w:widowControl/>
        <w:numPr>
          <w:ilvl w:val="1"/>
          <w:numId w:val="10"/>
        </w:numPr>
        <w:overflowPunct/>
        <w:autoSpaceDE/>
        <w:autoSpaceDN/>
        <w:adjustRightInd/>
        <w:rPr>
          <w:sz w:val="28"/>
          <w:szCs w:val="28"/>
        </w:rPr>
      </w:pPr>
      <w:r>
        <w:rPr>
          <w:sz w:val="28"/>
          <w:szCs w:val="28"/>
        </w:rPr>
        <w:t>Depending on the situation remove the pupil or if more appropriate the other pupils in the immediate area.</w:t>
      </w:r>
    </w:p>
    <w:p w:rsidR="00197585" w:rsidRDefault="00197585" w:rsidP="00197585">
      <w:pPr>
        <w:widowControl/>
        <w:numPr>
          <w:ilvl w:val="1"/>
          <w:numId w:val="10"/>
        </w:numPr>
        <w:overflowPunct/>
        <w:autoSpaceDE/>
        <w:autoSpaceDN/>
        <w:adjustRightInd/>
        <w:rPr>
          <w:sz w:val="28"/>
          <w:szCs w:val="28"/>
        </w:rPr>
      </w:pPr>
      <w:r>
        <w:rPr>
          <w:sz w:val="28"/>
          <w:szCs w:val="28"/>
        </w:rPr>
        <w:t>It may be appropriate in some instances to leave the pupil alone and once safety is ensured monitor the situation from outside.</w:t>
      </w:r>
    </w:p>
    <w:p w:rsidR="00197585" w:rsidRDefault="00197585" w:rsidP="00197585">
      <w:pPr>
        <w:widowControl/>
        <w:numPr>
          <w:ilvl w:val="1"/>
          <w:numId w:val="10"/>
        </w:numPr>
        <w:overflowPunct/>
        <w:autoSpaceDE/>
        <w:autoSpaceDN/>
        <w:adjustRightInd/>
        <w:rPr>
          <w:sz w:val="28"/>
          <w:szCs w:val="28"/>
        </w:rPr>
      </w:pPr>
      <w:r>
        <w:rPr>
          <w:sz w:val="28"/>
          <w:szCs w:val="28"/>
        </w:rPr>
        <w:t>Use distraction if appropriate</w:t>
      </w:r>
    </w:p>
    <w:p w:rsidR="00197585" w:rsidRDefault="00197585" w:rsidP="00197585">
      <w:pPr>
        <w:widowControl/>
        <w:numPr>
          <w:ilvl w:val="1"/>
          <w:numId w:val="10"/>
        </w:numPr>
        <w:overflowPunct/>
        <w:autoSpaceDE/>
        <w:autoSpaceDN/>
        <w:adjustRightInd/>
        <w:rPr>
          <w:sz w:val="28"/>
          <w:szCs w:val="28"/>
        </w:rPr>
      </w:pPr>
      <w:r>
        <w:rPr>
          <w:sz w:val="28"/>
          <w:szCs w:val="28"/>
        </w:rPr>
        <w:t>Doing something unexpected or funny may change the mood.</w:t>
      </w:r>
    </w:p>
    <w:p w:rsidR="00197585" w:rsidRPr="000136DF" w:rsidRDefault="00197585" w:rsidP="00197585">
      <w:pPr>
        <w:widowControl/>
        <w:numPr>
          <w:ilvl w:val="1"/>
          <w:numId w:val="10"/>
        </w:numPr>
        <w:overflowPunct/>
        <w:autoSpaceDE/>
        <w:autoSpaceDN/>
        <w:adjustRightInd/>
        <w:rPr>
          <w:color w:val="FF0000"/>
          <w:sz w:val="28"/>
          <w:szCs w:val="28"/>
        </w:rPr>
      </w:pPr>
      <w:r w:rsidRPr="005D0CCF">
        <w:rPr>
          <w:color w:val="000000"/>
          <w:sz w:val="28"/>
          <w:szCs w:val="28"/>
        </w:rPr>
        <w:t xml:space="preserve">In extreme circumstances it may be necessary to restrain or restrict the liberty of a pupil to prevent injury to </w:t>
      </w:r>
      <w:proofErr w:type="gramStart"/>
      <w:r w:rsidRPr="005D0CCF">
        <w:rPr>
          <w:color w:val="000000"/>
          <w:sz w:val="28"/>
          <w:szCs w:val="28"/>
        </w:rPr>
        <w:t>him/herself</w:t>
      </w:r>
      <w:proofErr w:type="gramEnd"/>
      <w:r w:rsidRPr="005D0CCF">
        <w:rPr>
          <w:color w:val="000000"/>
          <w:sz w:val="28"/>
          <w:szCs w:val="28"/>
        </w:rPr>
        <w:t xml:space="preserve"> or others. This should only be done as a last resort. Such measures should be discussed with relevant professionals and parents. </w:t>
      </w:r>
      <w:r>
        <w:rPr>
          <w:color w:val="000000"/>
          <w:sz w:val="28"/>
          <w:szCs w:val="28"/>
        </w:rPr>
        <w:t>(</w:t>
      </w:r>
      <w:r w:rsidRPr="000136DF">
        <w:rPr>
          <w:color w:val="FF0000"/>
          <w:sz w:val="28"/>
          <w:szCs w:val="28"/>
        </w:rPr>
        <w:t>see a policy on restrictive practice)</w:t>
      </w:r>
    </w:p>
    <w:p w:rsidR="00197585" w:rsidRDefault="00197585" w:rsidP="00197585">
      <w:pPr>
        <w:widowControl/>
        <w:numPr>
          <w:ilvl w:val="1"/>
          <w:numId w:val="10"/>
        </w:numPr>
        <w:overflowPunct/>
        <w:autoSpaceDE/>
        <w:autoSpaceDN/>
        <w:adjustRightInd/>
        <w:rPr>
          <w:color w:val="000000"/>
          <w:sz w:val="28"/>
          <w:szCs w:val="28"/>
        </w:rPr>
      </w:pPr>
      <w:r w:rsidRPr="005D0CCF">
        <w:rPr>
          <w:color w:val="000000"/>
          <w:sz w:val="28"/>
          <w:szCs w:val="28"/>
        </w:rPr>
        <w:t>If a behaviour incident persists over a long period it may be necessary to contact the family and/or other appropriate support personnel.</w:t>
      </w:r>
    </w:p>
    <w:p w:rsidR="00197585" w:rsidRPr="000136DF" w:rsidRDefault="00197585" w:rsidP="00197585">
      <w:pPr>
        <w:widowControl/>
        <w:numPr>
          <w:ilvl w:val="1"/>
          <w:numId w:val="10"/>
        </w:numPr>
        <w:overflowPunct/>
        <w:autoSpaceDE/>
        <w:autoSpaceDN/>
        <w:adjustRightInd/>
        <w:rPr>
          <w:color w:val="FF0000"/>
          <w:sz w:val="28"/>
          <w:szCs w:val="28"/>
        </w:rPr>
      </w:pPr>
      <w:r w:rsidRPr="000136DF">
        <w:rPr>
          <w:color w:val="FF0000"/>
          <w:sz w:val="28"/>
          <w:szCs w:val="28"/>
        </w:rPr>
        <w:t>Risk assessment</w:t>
      </w:r>
    </w:p>
    <w:p w:rsidR="00197585" w:rsidRPr="000136DF" w:rsidRDefault="00197585" w:rsidP="00197585">
      <w:pPr>
        <w:widowControl/>
        <w:numPr>
          <w:ilvl w:val="1"/>
          <w:numId w:val="10"/>
        </w:numPr>
        <w:overflowPunct/>
        <w:autoSpaceDE/>
        <w:autoSpaceDN/>
        <w:adjustRightInd/>
        <w:rPr>
          <w:color w:val="FF0000"/>
          <w:sz w:val="28"/>
          <w:szCs w:val="28"/>
        </w:rPr>
      </w:pPr>
      <w:r w:rsidRPr="000136DF">
        <w:rPr>
          <w:color w:val="FF0000"/>
          <w:sz w:val="28"/>
          <w:szCs w:val="28"/>
        </w:rPr>
        <w:t>Positive handling plan</w:t>
      </w:r>
    </w:p>
    <w:p w:rsidR="00197585" w:rsidRDefault="00197585" w:rsidP="00197585">
      <w:pPr>
        <w:ind w:left="1440"/>
        <w:rPr>
          <w:sz w:val="28"/>
          <w:szCs w:val="28"/>
        </w:rPr>
      </w:pPr>
    </w:p>
    <w:p w:rsidR="00197585" w:rsidRDefault="00197585" w:rsidP="00197585">
      <w:pPr>
        <w:rPr>
          <w:sz w:val="28"/>
          <w:szCs w:val="28"/>
        </w:rPr>
      </w:pPr>
      <w:r>
        <w:rPr>
          <w:sz w:val="28"/>
          <w:szCs w:val="28"/>
        </w:rPr>
        <w:t xml:space="preserve">See Appendix 4: </w:t>
      </w:r>
      <w:r w:rsidRPr="001A4C46">
        <w:rPr>
          <w:b/>
          <w:bCs/>
          <w:i/>
          <w:iCs/>
          <w:sz w:val="28"/>
          <w:szCs w:val="28"/>
        </w:rPr>
        <w:t xml:space="preserve">De-escalating aggressive </w:t>
      </w:r>
      <w:proofErr w:type="spellStart"/>
      <w:r w:rsidRPr="001A4C46">
        <w:rPr>
          <w:b/>
          <w:bCs/>
          <w:i/>
          <w:iCs/>
          <w:sz w:val="28"/>
          <w:szCs w:val="28"/>
        </w:rPr>
        <w:t>behaviours</w:t>
      </w:r>
      <w:proofErr w:type="spellEnd"/>
      <w:r w:rsidRPr="001A4C46">
        <w:rPr>
          <w:b/>
          <w:bCs/>
          <w:i/>
          <w:iCs/>
          <w:sz w:val="28"/>
          <w:szCs w:val="28"/>
        </w:rPr>
        <w:t xml:space="preserve"> in People with Learning </w:t>
      </w:r>
      <w:r w:rsidRPr="001A4C46">
        <w:rPr>
          <w:b/>
          <w:bCs/>
          <w:i/>
          <w:iCs/>
          <w:sz w:val="28"/>
          <w:szCs w:val="28"/>
        </w:rPr>
        <w:lastRenderedPageBreak/>
        <w:t>Difficulties</w:t>
      </w:r>
      <w:r>
        <w:rPr>
          <w:i/>
          <w:iCs/>
          <w:sz w:val="28"/>
          <w:szCs w:val="28"/>
        </w:rPr>
        <w:t xml:space="preserve"> </w:t>
      </w:r>
      <w:r>
        <w:rPr>
          <w:sz w:val="28"/>
          <w:szCs w:val="28"/>
        </w:rPr>
        <w:t>(CALM training booklet)</w:t>
      </w:r>
    </w:p>
    <w:p w:rsidR="00197585" w:rsidRDefault="00197585" w:rsidP="00197585">
      <w:pPr>
        <w:rPr>
          <w:sz w:val="28"/>
          <w:szCs w:val="28"/>
        </w:rPr>
      </w:pPr>
    </w:p>
    <w:p w:rsidR="00197585" w:rsidRDefault="00197585" w:rsidP="00197585">
      <w:pPr>
        <w:widowControl/>
        <w:numPr>
          <w:ilvl w:val="0"/>
          <w:numId w:val="10"/>
        </w:numPr>
        <w:overflowPunct/>
        <w:autoSpaceDE/>
        <w:autoSpaceDN/>
        <w:adjustRightInd/>
        <w:rPr>
          <w:sz w:val="28"/>
          <w:szCs w:val="28"/>
        </w:rPr>
      </w:pPr>
      <w:r w:rsidRPr="005905AD">
        <w:rPr>
          <w:sz w:val="28"/>
          <w:szCs w:val="28"/>
          <w:u w:val="single"/>
        </w:rPr>
        <w:t>De-escalation:</w:t>
      </w:r>
      <w:r>
        <w:rPr>
          <w:sz w:val="28"/>
          <w:szCs w:val="28"/>
        </w:rPr>
        <w:t xml:space="preserve"> In this phase the pupil displays a drop in physical and emotional energy and begins to regain rationality and focus. Staff should aim to re-build communication and provide therapeutic care.</w:t>
      </w:r>
    </w:p>
    <w:p w:rsidR="00197585" w:rsidRDefault="00197585" w:rsidP="00197585">
      <w:pPr>
        <w:rPr>
          <w:sz w:val="28"/>
          <w:szCs w:val="28"/>
        </w:rPr>
      </w:pPr>
    </w:p>
    <w:p w:rsidR="00197585" w:rsidRDefault="00197585" w:rsidP="00197585">
      <w:pPr>
        <w:widowControl/>
        <w:numPr>
          <w:ilvl w:val="0"/>
          <w:numId w:val="10"/>
        </w:numPr>
        <w:overflowPunct/>
        <w:autoSpaceDE/>
        <w:autoSpaceDN/>
        <w:adjustRightInd/>
        <w:rPr>
          <w:sz w:val="28"/>
          <w:szCs w:val="28"/>
        </w:rPr>
      </w:pPr>
      <w:r w:rsidRPr="005905AD">
        <w:rPr>
          <w:sz w:val="28"/>
          <w:szCs w:val="28"/>
          <w:u w:val="single"/>
        </w:rPr>
        <w:t>Recovery:</w:t>
      </w:r>
      <w:r>
        <w:rPr>
          <w:sz w:val="28"/>
          <w:szCs w:val="28"/>
          <w:u w:val="single"/>
        </w:rPr>
        <w:t xml:space="preserve">   </w:t>
      </w:r>
      <w:r w:rsidRPr="003F55C4">
        <w:rPr>
          <w:sz w:val="28"/>
          <w:szCs w:val="28"/>
        </w:rPr>
        <w:t xml:space="preserve">At this point the pupil </w:t>
      </w:r>
      <w:r>
        <w:rPr>
          <w:sz w:val="28"/>
          <w:szCs w:val="28"/>
        </w:rPr>
        <w:t xml:space="preserve">has regained control of his/her behaviour. Staff should record any physical injuries sustained by anyone during the incident in the accident/ incident book and arrange for medical attention if required. </w:t>
      </w:r>
    </w:p>
    <w:p w:rsidR="00197585" w:rsidRDefault="00197585" w:rsidP="00197585">
      <w:pPr>
        <w:ind w:left="1080"/>
        <w:rPr>
          <w:sz w:val="28"/>
          <w:szCs w:val="28"/>
        </w:rPr>
      </w:pPr>
      <w:r>
        <w:rPr>
          <w:sz w:val="28"/>
          <w:szCs w:val="28"/>
        </w:rPr>
        <w:t xml:space="preserve">Individual staff involved in the incident should record the details of the event. A debriefing meeting for staff involved should be </w:t>
      </w:r>
      <w:proofErr w:type="spellStart"/>
      <w:r>
        <w:rPr>
          <w:sz w:val="28"/>
          <w:szCs w:val="28"/>
        </w:rPr>
        <w:t>organised</w:t>
      </w:r>
      <w:proofErr w:type="spellEnd"/>
      <w:r>
        <w:rPr>
          <w:sz w:val="28"/>
          <w:szCs w:val="28"/>
        </w:rPr>
        <w:t xml:space="preserve"> as soon as possible. At this meeting staff should reflect on how the incident was handled, provide emotional support for each other and decide if procedures need to be adjusted</w:t>
      </w:r>
      <w:proofErr w:type="gramStart"/>
      <w:r w:rsidRPr="000136DF">
        <w:rPr>
          <w:color w:val="FF0000"/>
          <w:sz w:val="28"/>
          <w:szCs w:val="28"/>
        </w:rPr>
        <w:t>.(</w:t>
      </w:r>
      <w:proofErr w:type="gramEnd"/>
      <w:r w:rsidRPr="000136DF">
        <w:rPr>
          <w:color w:val="FF0000"/>
          <w:sz w:val="28"/>
          <w:szCs w:val="28"/>
        </w:rPr>
        <w:t>report template)</w:t>
      </w:r>
    </w:p>
    <w:p w:rsidR="00197585" w:rsidRDefault="00197585" w:rsidP="00197585">
      <w:pPr>
        <w:rPr>
          <w:sz w:val="28"/>
          <w:szCs w:val="28"/>
        </w:rPr>
      </w:pPr>
    </w:p>
    <w:p w:rsidR="00197585" w:rsidRPr="0035398A" w:rsidRDefault="00197585" w:rsidP="00197585">
      <w:pPr>
        <w:rPr>
          <w:b/>
          <w:bCs/>
          <w:color w:val="000000"/>
          <w:sz w:val="28"/>
          <w:szCs w:val="28"/>
        </w:rPr>
      </w:pPr>
      <w:r w:rsidRPr="0035398A">
        <w:rPr>
          <w:b/>
          <w:bCs/>
          <w:color w:val="000000"/>
          <w:sz w:val="28"/>
          <w:szCs w:val="28"/>
        </w:rPr>
        <w:t>Repair &amp; Rebuild</w:t>
      </w:r>
    </w:p>
    <w:p w:rsidR="00197585" w:rsidRDefault="00197585" w:rsidP="00197585">
      <w:pPr>
        <w:ind w:left="1080"/>
        <w:rPr>
          <w:sz w:val="28"/>
          <w:szCs w:val="28"/>
        </w:rPr>
      </w:pPr>
    </w:p>
    <w:p w:rsidR="00197585" w:rsidRDefault="00197585" w:rsidP="00197585">
      <w:pPr>
        <w:ind w:left="1080"/>
        <w:rPr>
          <w:sz w:val="28"/>
          <w:szCs w:val="28"/>
        </w:rPr>
      </w:pPr>
      <w:r>
        <w:rPr>
          <w:sz w:val="28"/>
          <w:szCs w:val="28"/>
        </w:rPr>
        <w:t>Following an incident of challenging behaviour it is important to sit down with the pupil and discuss what has happened. This encourages the pupil to reflect on:</w:t>
      </w:r>
    </w:p>
    <w:p w:rsidR="00197585" w:rsidRDefault="00197585" w:rsidP="00197585">
      <w:pPr>
        <w:widowControl/>
        <w:numPr>
          <w:ilvl w:val="0"/>
          <w:numId w:val="12"/>
        </w:numPr>
        <w:overflowPunct/>
        <w:autoSpaceDE/>
        <w:autoSpaceDN/>
        <w:adjustRightInd/>
        <w:rPr>
          <w:sz w:val="28"/>
          <w:szCs w:val="28"/>
        </w:rPr>
      </w:pPr>
      <w:r>
        <w:rPr>
          <w:sz w:val="28"/>
          <w:szCs w:val="28"/>
        </w:rPr>
        <w:t>How the behaviour impacted on him/herself</w:t>
      </w:r>
    </w:p>
    <w:p w:rsidR="00197585" w:rsidRDefault="00197585" w:rsidP="00197585">
      <w:pPr>
        <w:widowControl/>
        <w:numPr>
          <w:ilvl w:val="0"/>
          <w:numId w:val="11"/>
        </w:numPr>
        <w:overflowPunct/>
        <w:autoSpaceDE/>
        <w:autoSpaceDN/>
        <w:adjustRightInd/>
        <w:rPr>
          <w:sz w:val="28"/>
          <w:szCs w:val="28"/>
        </w:rPr>
      </w:pPr>
      <w:r>
        <w:rPr>
          <w:sz w:val="28"/>
          <w:szCs w:val="28"/>
        </w:rPr>
        <w:t>How the behaviour impacted on others</w:t>
      </w:r>
    </w:p>
    <w:p w:rsidR="00197585" w:rsidRDefault="00197585" w:rsidP="00197585">
      <w:pPr>
        <w:widowControl/>
        <w:numPr>
          <w:ilvl w:val="0"/>
          <w:numId w:val="11"/>
        </w:numPr>
        <w:overflowPunct/>
        <w:autoSpaceDE/>
        <w:autoSpaceDN/>
        <w:adjustRightInd/>
        <w:rPr>
          <w:sz w:val="28"/>
          <w:szCs w:val="28"/>
        </w:rPr>
      </w:pPr>
      <w:r>
        <w:rPr>
          <w:sz w:val="28"/>
          <w:szCs w:val="28"/>
        </w:rPr>
        <w:t>Emotions/feelings at the time the behaviour occurred and the link between these feelings and the behaviour/action.</w:t>
      </w:r>
    </w:p>
    <w:p w:rsidR="00197585" w:rsidRDefault="00197585" w:rsidP="00197585">
      <w:pPr>
        <w:widowControl/>
        <w:numPr>
          <w:ilvl w:val="0"/>
          <w:numId w:val="11"/>
        </w:numPr>
        <w:overflowPunct/>
        <w:autoSpaceDE/>
        <w:autoSpaceDN/>
        <w:adjustRightInd/>
        <w:rPr>
          <w:sz w:val="28"/>
          <w:szCs w:val="28"/>
        </w:rPr>
      </w:pPr>
      <w:r>
        <w:rPr>
          <w:sz w:val="28"/>
          <w:szCs w:val="28"/>
        </w:rPr>
        <w:t>Alternative, more appropriate ways of dealing with the emotions/feelings that triggered the behaviour.</w:t>
      </w:r>
    </w:p>
    <w:p w:rsidR="00197585" w:rsidRDefault="00197585" w:rsidP="00197585">
      <w:pPr>
        <w:widowControl/>
        <w:numPr>
          <w:ilvl w:val="0"/>
          <w:numId w:val="11"/>
        </w:numPr>
        <w:overflowPunct/>
        <w:autoSpaceDE/>
        <w:autoSpaceDN/>
        <w:adjustRightInd/>
        <w:rPr>
          <w:sz w:val="28"/>
          <w:szCs w:val="28"/>
        </w:rPr>
      </w:pPr>
      <w:r>
        <w:rPr>
          <w:sz w:val="28"/>
          <w:szCs w:val="28"/>
        </w:rPr>
        <w:t>The Life Space Interview can be used as a means to repair and rebuild the relationship between staff and pupil after an incident has occurred. It is a strategy used to teach the pupil self-responsibility and to explore alternative/ replacement skills.</w:t>
      </w:r>
    </w:p>
    <w:p w:rsidR="00197585" w:rsidRDefault="00197585" w:rsidP="00197585">
      <w:pPr>
        <w:rPr>
          <w:sz w:val="28"/>
          <w:szCs w:val="28"/>
        </w:rPr>
      </w:pPr>
    </w:p>
    <w:p w:rsidR="00197585" w:rsidRDefault="00197585" w:rsidP="00197585">
      <w:pPr>
        <w:rPr>
          <w:sz w:val="28"/>
          <w:szCs w:val="28"/>
        </w:rPr>
      </w:pPr>
      <w:r>
        <w:rPr>
          <w:sz w:val="28"/>
          <w:szCs w:val="28"/>
        </w:rPr>
        <w:t>As it is important to avoid precipitating a reoccurrence of the challenging behaviour, discussion with the pupil should not take place until a calming period of time has elapsed (at least a day)</w:t>
      </w:r>
    </w:p>
    <w:p w:rsidR="00197585" w:rsidRDefault="00197585" w:rsidP="00197585">
      <w:pPr>
        <w:ind w:left="1155"/>
        <w:rPr>
          <w:sz w:val="28"/>
          <w:szCs w:val="28"/>
        </w:rPr>
      </w:pPr>
    </w:p>
    <w:p w:rsidR="00197585" w:rsidRDefault="00197585" w:rsidP="00197585">
      <w:pPr>
        <w:rPr>
          <w:b/>
          <w:bCs/>
          <w:sz w:val="28"/>
          <w:szCs w:val="28"/>
        </w:rPr>
      </w:pPr>
      <w:r>
        <w:rPr>
          <w:sz w:val="28"/>
          <w:szCs w:val="28"/>
        </w:rPr>
        <w:t xml:space="preserve">*Resources on these approaches are available in </w:t>
      </w:r>
      <w:r w:rsidRPr="00730B3C">
        <w:rPr>
          <w:b/>
          <w:bCs/>
          <w:i/>
          <w:iCs/>
          <w:sz w:val="28"/>
          <w:szCs w:val="28"/>
        </w:rPr>
        <w:t>The</w:t>
      </w:r>
      <w:r>
        <w:rPr>
          <w:b/>
          <w:bCs/>
          <w:i/>
          <w:iCs/>
          <w:sz w:val="28"/>
          <w:szCs w:val="28"/>
        </w:rPr>
        <w:t xml:space="preserve"> </w:t>
      </w:r>
      <w:r w:rsidRPr="00730B3C">
        <w:rPr>
          <w:b/>
          <w:bCs/>
          <w:i/>
          <w:iCs/>
          <w:sz w:val="28"/>
          <w:szCs w:val="28"/>
        </w:rPr>
        <w:t>SESS</w:t>
      </w:r>
      <w:r>
        <w:rPr>
          <w:sz w:val="28"/>
          <w:szCs w:val="28"/>
        </w:rPr>
        <w:t xml:space="preserve"> </w:t>
      </w:r>
      <w:r>
        <w:rPr>
          <w:b/>
          <w:bCs/>
          <w:i/>
          <w:iCs/>
          <w:sz w:val="28"/>
          <w:szCs w:val="28"/>
        </w:rPr>
        <w:t>Resource Bank f</w:t>
      </w:r>
      <w:r w:rsidRPr="002E2594">
        <w:rPr>
          <w:b/>
          <w:bCs/>
          <w:i/>
          <w:iCs/>
          <w:sz w:val="28"/>
          <w:szCs w:val="28"/>
        </w:rPr>
        <w:t xml:space="preserve">or Schools </w:t>
      </w:r>
      <w:r>
        <w:rPr>
          <w:b/>
          <w:bCs/>
          <w:sz w:val="28"/>
          <w:szCs w:val="28"/>
        </w:rPr>
        <w:t>(</w:t>
      </w:r>
      <w:r w:rsidRPr="00730B3C">
        <w:rPr>
          <w:b/>
          <w:bCs/>
          <w:sz w:val="28"/>
          <w:szCs w:val="28"/>
        </w:rPr>
        <w:t>2007).</w:t>
      </w:r>
    </w:p>
    <w:p w:rsidR="00197585" w:rsidRPr="0035398A" w:rsidRDefault="00197585" w:rsidP="00197585">
      <w:pPr>
        <w:rPr>
          <w:b/>
          <w:bCs/>
          <w:sz w:val="28"/>
          <w:szCs w:val="28"/>
        </w:rPr>
      </w:pPr>
      <w:r w:rsidRPr="0035398A">
        <w:rPr>
          <w:b/>
          <w:bCs/>
          <w:sz w:val="28"/>
          <w:szCs w:val="28"/>
        </w:rPr>
        <w:t>Parental Involvement</w:t>
      </w:r>
    </w:p>
    <w:p w:rsidR="00197585" w:rsidRDefault="00197585" w:rsidP="00197585">
      <w:pPr>
        <w:rPr>
          <w:sz w:val="28"/>
          <w:szCs w:val="28"/>
        </w:rPr>
      </w:pPr>
      <w:r>
        <w:rPr>
          <w:sz w:val="28"/>
          <w:szCs w:val="28"/>
        </w:rPr>
        <w:lastRenderedPageBreak/>
        <w:t xml:space="preserve">The school </w:t>
      </w:r>
      <w:proofErr w:type="spellStart"/>
      <w:r>
        <w:rPr>
          <w:sz w:val="28"/>
          <w:szCs w:val="28"/>
        </w:rPr>
        <w:t>recognises</w:t>
      </w:r>
      <w:proofErr w:type="spellEnd"/>
      <w:r>
        <w:rPr>
          <w:sz w:val="28"/>
          <w:szCs w:val="28"/>
        </w:rPr>
        <w:t xml:space="preserve"> the need to work collaboratively with parents and </w:t>
      </w:r>
      <w:proofErr w:type="spellStart"/>
      <w:r>
        <w:rPr>
          <w:sz w:val="28"/>
          <w:szCs w:val="28"/>
        </w:rPr>
        <w:t>carers</w:t>
      </w:r>
      <w:proofErr w:type="spellEnd"/>
      <w:r>
        <w:rPr>
          <w:sz w:val="28"/>
          <w:szCs w:val="28"/>
        </w:rPr>
        <w:t xml:space="preserve"> in dealing with challenging behaviour. When developing a behaviour profile of a pupil, the following information will be obtained from parents and </w:t>
      </w:r>
      <w:proofErr w:type="spellStart"/>
      <w:r>
        <w:rPr>
          <w:sz w:val="28"/>
          <w:szCs w:val="28"/>
        </w:rPr>
        <w:t>carers</w:t>
      </w:r>
      <w:proofErr w:type="spellEnd"/>
      <w:r>
        <w:rPr>
          <w:sz w:val="28"/>
          <w:szCs w:val="28"/>
        </w:rPr>
        <w:t>:</w:t>
      </w:r>
    </w:p>
    <w:p w:rsidR="00197585" w:rsidRDefault="00197585" w:rsidP="00197585">
      <w:pPr>
        <w:widowControl/>
        <w:numPr>
          <w:ilvl w:val="0"/>
          <w:numId w:val="14"/>
        </w:numPr>
        <w:overflowPunct/>
        <w:autoSpaceDE/>
        <w:autoSpaceDN/>
        <w:adjustRightInd/>
        <w:rPr>
          <w:sz w:val="28"/>
          <w:szCs w:val="28"/>
        </w:rPr>
      </w:pPr>
      <w:r>
        <w:rPr>
          <w:sz w:val="28"/>
          <w:szCs w:val="28"/>
        </w:rPr>
        <w:t>The activities the pupil enjoys</w:t>
      </w:r>
    </w:p>
    <w:p w:rsidR="00197585" w:rsidRDefault="00197585" w:rsidP="00197585">
      <w:pPr>
        <w:widowControl/>
        <w:numPr>
          <w:ilvl w:val="0"/>
          <w:numId w:val="14"/>
        </w:numPr>
        <w:overflowPunct/>
        <w:autoSpaceDE/>
        <w:autoSpaceDN/>
        <w:adjustRightInd/>
        <w:rPr>
          <w:sz w:val="28"/>
          <w:szCs w:val="28"/>
        </w:rPr>
      </w:pPr>
      <w:r>
        <w:rPr>
          <w:sz w:val="28"/>
          <w:szCs w:val="28"/>
        </w:rPr>
        <w:t>His/her likes and dislikes</w:t>
      </w:r>
    </w:p>
    <w:p w:rsidR="00197585" w:rsidRDefault="00197585" w:rsidP="00197585">
      <w:pPr>
        <w:widowControl/>
        <w:numPr>
          <w:ilvl w:val="0"/>
          <w:numId w:val="14"/>
        </w:numPr>
        <w:overflowPunct/>
        <w:autoSpaceDE/>
        <w:autoSpaceDN/>
        <w:adjustRightInd/>
        <w:rPr>
          <w:sz w:val="28"/>
          <w:szCs w:val="28"/>
        </w:rPr>
      </w:pPr>
      <w:r>
        <w:rPr>
          <w:sz w:val="28"/>
          <w:szCs w:val="28"/>
        </w:rPr>
        <w:t>Method of communication</w:t>
      </w:r>
    </w:p>
    <w:p w:rsidR="00197585" w:rsidRDefault="00197585" w:rsidP="00197585">
      <w:pPr>
        <w:widowControl/>
        <w:numPr>
          <w:ilvl w:val="0"/>
          <w:numId w:val="14"/>
        </w:numPr>
        <w:overflowPunct/>
        <w:autoSpaceDE/>
        <w:autoSpaceDN/>
        <w:adjustRightInd/>
        <w:rPr>
          <w:sz w:val="28"/>
          <w:szCs w:val="28"/>
        </w:rPr>
      </w:pPr>
      <w:r>
        <w:rPr>
          <w:sz w:val="28"/>
          <w:szCs w:val="28"/>
        </w:rPr>
        <w:t>Effective calming measures</w:t>
      </w:r>
    </w:p>
    <w:p w:rsidR="00197585" w:rsidRDefault="00197585" w:rsidP="00197585">
      <w:pPr>
        <w:widowControl/>
        <w:numPr>
          <w:ilvl w:val="0"/>
          <w:numId w:val="14"/>
        </w:numPr>
        <w:overflowPunct/>
        <w:autoSpaceDE/>
        <w:autoSpaceDN/>
        <w:adjustRightInd/>
        <w:rPr>
          <w:sz w:val="28"/>
          <w:szCs w:val="28"/>
        </w:rPr>
      </w:pPr>
      <w:r>
        <w:rPr>
          <w:sz w:val="28"/>
          <w:szCs w:val="28"/>
        </w:rPr>
        <w:t>Incentives used to encourage good behaviour.</w:t>
      </w:r>
    </w:p>
    <w:p w:rsidR="00197585" w:rsidRPr="00695F1D" w:rsidRDefault="00197585" w:rsidP="00197585">
      <w:pPr>
        <w:widowControl/>
        <w:numPr>
          <w:ilvl w:val="0"/>
          <w:numId w:val="14"/>
        </w:numPr>
        <w:overflowPunct/>
        <w:autoSpaceDE/>
        <w:autoSpaceDN/>
        <w:adjustRightInd/>
        <w:rPr>
          <w:sz w:val="28"/>
          <w:szCs w:val="28"/>
        </w:rPr>
      </w:pPr>
      <w:r w:rsidRPr="00695F1D">
        <w:rPr>
          <w:sz w:val="28"/>
          <w:szCs w:val="28"/>
        </w:rPr>
        <w:t>It is essential that a consistent approach to managing behaviour be taken by all parties.</w:t>
      </w:r>
    </w:p>
    <w:p w:rsidR="00197585" w:rsidRPr="004D7ED3" w:rsidRDefault="00197585" w:rsidP="00197585">
      <w:pPr>
        <w:rPr>
          <w:sz w:val="28"/>
          <w:szCs w:val="28"/>
        </w:rPr>
      </w:pPr>
      <w:r w:rsidRPr="0035398A">
        <w:rPr>
          <w:b/>
          <w:bCs/>
          <w:sz w:val="28"/>
          <w:szCs w:val="28"/>
        </w:rPr>
        <w:t>Roles and Responsibility</w:t>
      </w:r>
    </w:p>
    <w:p w:rsidR="00197585" w:rsidRDefault="00197585" w:rsidP="00197585">
      <w:pPr>
        <w:rPr>
          <w:sz w:val="28"/>
          <w:szCs w:val="28"/>
        </w:rPr>
      </w:pPr>
      <w:r>
        <w:rPr>
          <w:sz w:val="28"/>
          <w:szCs w:val="28"/>
        </w:rPr>
        <w:t xml:space="preserve">The Board of Management ensures that staff can avail of training on dealing with Challenging Behaviour. </w:t>
      </w:r>
    </w:p>
    <w:p w:rsidR="00197585" w:rsidRDefault="00197585" w:rsidP="00197585">
      <w:pPr>
        <w:rPr>
          <w:sz w:val="28"/>
          <w:szCs w:val="28"/>
        </w:rPr>
      </w:pPr>
      <w:r>
        <w:rPr>
          <w:sz w:val="28"/>
          <w:szCs w:val="28"/>
        </w:rPr>
        <w:t xml:space="preserve">In St Josephs there is a collective and legal responsibility to address issues in relation to challenging behaviour. </w:t>
      </w:r>
    </w:p>
    <w:p w:rsidR="00197585" w:rsidRDefault="00197585" w:rsidP="00197585">
      <w:pPr>
        <w:rPr>
          <w:sz w:val="28"/>
          <w:szCs w:val="28"/>
        </w:rPr>
      </w:pPr>
      <w:r>
        <w:rPr>
          <w:sz w:val="28"/>
          <w:szCs w:val="28"/>
        </w:rPr>
        <w:t>To meet this responsibility all staff need to be aware of their individual obligations to:</w:t>
      </w:r>
    </w:p>
    <w:p w:rsidR="00197585" w:rsidRDefault="00197585" w:rsidP="00197585">
      <w:pPr>
        <w:widowControl/>
        <w:numPr>
          <w:ilvl w:val="0"/>
          <w:numId w:val="13"/>
        </w:numPr>
        <w:overflowPunct/>
        <w:autoSpaceDE/>
        <w:autoSpaceDN/>
        <w:adjustRightInd/>
        <w:rPr>
          <w:sz w:val="28"/>
          <w:szCs w:val="28"/>
        </w:rPr>
      </w:pPr>
      <w:r>
        <w:rPr>
          <w:sz w:val="28"/>
          <w:szCs w:val="28"/>
        </w:rPr>
        <w:t>Be familiar with school policy</w:t>
      </w:r>
    </w:p>
    <w:p w:rsidR="00197585" w:rsidRDefault="00197585" w:rsidP="00197585">
      <w:pPr>
        <w:widowControl/>
        <w:numPr>
          <w:ilvl w:val="0"/>
          <w:numId w:val="13"/>
        </w:numPr>
        <w:overflowPunct/>
        <w:autoSpaceDE/>
        <w:autoSpaceDN/>
        <w:adjustRightInd/>
        <w:rPr>
          <w:sz w:val="28"/>
          <w:szCs w:val="28"/>
        </w:rPr>
      </w:pPr>
      <w:r>
        <w:rPr>
          <w:sz w:val="28"/>
          <w:szCs w:val="28"/>
        </w:rPr>
        <w:t>Adopt a proactive approach</w:t>
      </w:r>
    </w:p>
    <w:p w:rsidR="00197585" w:rsidRDefault="00197585" w:rsidP="00197585">
      <w:pPr>
        <w:widowControl/>
        <w:numPr>
          <w:ilvl w:val="0"/>
          <w:numId w:val="13"/>
        </w:numPr>
        <w:overflowPunct/>
        <w:autoSpaceDE/>
        <w:autoSpaceDN/>
        <w:adjustRightInd/>
        <w:rPr>
          <w:sz w:val="28"/>
          <w:szCs w:val="28"/>
        </w:rPr>
      </w:pPr>
      <w:r>
        <w:rPr>
          <w:sz w:val="28"/>
          <w:szCs w:val="28"/>
        </w:rPr>
        <w:t>Be an active team member</w:t>
      </w:r>
    </w:p>
    <w:p w:rsidR="00197585" w:rsidRDefault="00197585" w:rsidP="00197585">
      <w:pPr>
        <w:widowControl/>
        <w:numPr>
          <w:ilvl w:val="0"/>
          <w:numId w:val="13"/>
        </w:numPr>
        <w:overflowPunct/>
        <w:autoSpaceDE/>
        <w:autoSpaceDN/>
        <w:adjustRightInd/>
        <w:rPr>
          <w:sz w:val="28"/>
          <w:szCs w:val="28"/>
        </w:rPr>
      </w:pPr>
      <w:r>
        <w:rPr>
          <w:sz w:val="28"/>
          <w:szCs w:val="28"/>
        </w:rPr>
        <w:t>Avoid: - blaming others, unprofessional behaviour.</w:t>
      </w:r>
    </w:p>
    <w:p w:rsidR="00197585" w:rsidRDefault="00197585" w:rsidP="00197585">
      <w:pPr>
        <w:widowControl/>
        <w:numPr>
          <w:ilvl w:val="0"/>
          <w:numId w:val="13"/>
        </w:numPr>
        <w:overflowPunct/>
        <w:autoSpaceDE/>
        <w:autoSpaceDN/>
        <w:adjustRightInd/>
        <w:rPr>
          <w:sz w:val="28"/>
          <w:szCs w:val="28"/>
        </w:rPr>
      </w:pPr>
      <w:r>
        <w:rPr>
          <w:sz w:val="28"/>
          <w:szCs w:val="28"/>
        </w:rPr>
        <w:t>Be assertive: -contribute, share views, listen actively and avoid negativity.</w:t>
      </w:r>
    </w:p>
    <w:p w:rsidR="00197585" w:rsidRDefault="00197585" w:rsidP="00197585">
      <w:pPr>
        <w:widowControl/>
        <w:numPr>
          <w:ilvl w:val="0"/>
          <w:numId w:val="13"/>
        </w:numPr>
        <w:overflowPunct/>
        <w:autoSpaceDE/>
        <w:autoSpaceDN/>
        <w:adjustRightInd/>
        <w:rPr>
          <w:sz w:val="28"/>
          <w:szCs w:val="28"/>
        </w:rPr>
      </w:pPr>
      <w:r>
        <w:rPr>
          <w:sz w:val="28"/>
          <w:szCs w:val="28"/>
        </w:rPr>
        <w:t>Challenge: -bad practice, poor management, unacceptable pupil behaviour, staff failure to observe collective decisions.</w:t>
      </w:r>
    </w:p>
    <w:p w:rsidR="00197585" w:rsidRDefault="00197585" w:rsidP="00197585">
      <w:pPr>
        <w:widowControl/>
        <w:numPr>
          <w:ilvl w:val="0"/>
          <w:numId w:val="13"/>
        </w:numPr>
        <w:overflowPunct/>
        <w:autoSpaceDE/>
        <w:autoSpaceDN/>
        <w:adjustRightInd/>
        <w:rPr>
          <w:sz w:val="28"/>
          <w:szCs w:val="28"/>
        </w:rPr>
      </w:pPr>
      <w:r>
        <w:rPr>
          <w:sz w:val="28"/>
          <w:szCs w:val="28"/>
        </w:rPr>
        <w:t>Learn: - from incidents, read about challenging behaviour, attend courses, discuss challenging behaviour with colleagues, seek advice.</w:t>
      </w:r>
    </w:p>
    <w:p w:rsidR="00197585" w:rsidRDefault="00197585" w:rsidP="00197585">
      <w:pPr>
        <w:widowControl/>
        <w:numPr>
          <w:ilvl w:val="0"/>
          <w:numId w:val="13"/>
        </w:numPr>
        <w:overflowPunct/>
        <w:autoSpaceDE/>
        <w:autoSpaceDN/>
        <w:adjustRightInd/>
        <w:rPr>
          <w:sz w:val="28"/>
          <w:szCs w:val="28"/>
        </w:rPr>
      </w:pPr>
      <w:r>
        <w:rPr>
          <w:sz w:val="28"/>
          <w:szCs w:val="28"/>
        </w:rPr>
        <w:t xml:space="preserve">Be aware: - of risk, of your own needs/fears, of colleague’s strengths and weaknesses, of pupil needs/ stressors/ </w:t>
      </w:r>
      <w:proofErr w:type="spellStart"/>
      <w:r>
        <w:rPr>
          <w:sz w:val="28"/>
          <w:szCs w:val="28"/>
        </w:rPr>
        <w:t>behavioural</w:t>
      </w:r>
      <w:proofErr w:type="spellEnd"/>
      <w:r>
        <w:rPr>
          <w:sz w:val="28"/>
          <w:szCs w:val="28"/>
        </w:rPr>
        <w:t xml:space="preserve"> patterns.</w:t>
      </w:r>
    </w:p>
    <w:p w:rsidR="00197585" w:rsidRDefault="00197585" w:rsidP="00197585">
      <w:pPr>
        <w:widowControl/>
        <w:numPr>
          <w:ilvl w:val="0"/>
          <w:numId w:val="13"/>
        </w:numPr>
        <w:overflowPunct/>
        <w:autoSpaceDE/>
        <w:autoSpaceDN/>
        <w:adjustRightInd/>
        <w:rPr>
          <w:sz w:val="28"/>
          <w:szCs w:val="28"/>
        </w:rPr>
      </w:pPr>
      <w:r>
        <w:rPr>
          <w:sz w:val="28"/>
          <w:szCs w:val="28"/>
        </w:rPr>
        <w:t>Be alert: - to management of foreseeable risks and gaps in protection policy.</w:t>
      </w:r>
    </w:p>
    <w:p w:rsidR="00197585" w:rsidRDefault="00197585" w:rsidP="00197585">
      <w:pPr>
        <w:widowControl/>
        <w:numPr>
          <w:ilvl w:val="0"/>
          <w:numId w:val="13"/>
        </w:numPr>
        <w:overflowPunct/>
        <w:autoSpaceDE/>
        <w:autoSpaceDN/>
        <w:adjustRightInd/>
        <w:rPr>
          <w:sz w:val="28"/>
          <w:szCs w:val="28"/>
        </w:rPr>
      </w:pPr>
      <w:r>
        <w:rPr>
          <w:sz w:val="28"/>
          <w:szCs w:val="28"/>
        </w:rPr>
        <w:t>Follow: - school and agency policy, risk assessments, behaviour plans</w:t>
      </w:r>
    </w:p>
    <w:p w:rsidR="00197585" w:rsidRPr="00695F1D" w:rsidRDefault="00197585" w:rsidP="00197585">
      <w:pPr>
        <w:widowControl/>
        <w:numPr>
          <w:ilvl w:val="0"/>
          <w:numId w:val="13"/>
        </w:numPr>
        <w:overflowPunct/>
        <w:autoSpaceDE/>
        <w:autoSpaceDN/>
        <w:adjustRightInd/>
        <w:rPr>
          <w:sz w:val="28"/>
          <w:szCs w:val="28"/>
        </w:rPr>
      </w:pPr>
      <w:r>
        <w:rPr>
          <w:sz w:val="28"/>
          <w:szCs w:val="28"/>
        </w:rPr>
        <w:t xml:space="preserve">Seek support </w:t>
      </w:r>
      <w:r>
        <w:rPr>
          <w:sz w:val="28"/>
          <w:szCs w:val="28"/>
        </w:rPr>
        <w:tab/>
      </w:r>
      <w:r>
        <w:rPr>
          <w:sz w:val="28"/>
          <w:szCs w:val="28"/>
        </w:rPr>
        <w:tab/>
      </w:r>
      <w:r>
        <w:rPr>
          <w:sz w:val="28"/>
          <w:szCs w:val="28"/>
        </w:rPr>
        <w:tab/>
      </w:r>
      <w:r>
        <w:rPr>
          <w:sz w:val="28"/>
          <w:szCs w:val="28"/>
        </w:rPr>
        <w:tab/>
      </w:r>
      <w:r>
        <w:rPr>
          <w:sz w:val="28"/>
          <w:szCs w:val="28"/>
        </w:rPr>
        <w:tab/>
      </w:r>
      <w:r w:rsidRPr="004D7ED3">
        <w:rPr>
          <w:b/>
          <w:bCs/>
          <w:sz w:val="28"/>
          <w:szCs w:val="28"/>
        </w:rPr>
        <w:t>(CALM Training Booklet)</w:t>
      </w:r>
    </w:p>
    <w:p w:rsidR="00197585" w:rsidRDefault="00197585" w:rsidP="00197585">
      <w:pPr>
        <w:pStyle w:val="Heading3"/>
        <w:spacing w:before="0"/>
        <w:rPr>
          <w:rFonts w:ascii="Times New Roman" w:hAnsi="Times New Roman"/>
          <w:sz w:val="28"/>
          <w:szCs w:val="28"/>
          <w:lang w:val="en-IE"/>
        </w:rPr>
      </w:pPr>
    </w:p>
    <w:p w:rsidR="00197585" w:rsidRPr="0035398A" w:rsidRDefault="00197585" w:rsidP="00197585">
      <w:pPr>
        <w:pStyle w:val="Heading3"/>
        <w:spacing w:before="0"/>
        <w:rPr>
          <w:rFonts w:ascii="Times New Roman" w:hAnsi="Times New Roman"/>
          <w:sz w:val="28"/>
          <w:szCs w:val="28"/>
        </w:rPr>
      </w:pPr>
      <w:r w:rsidRPr="0035398A">
        <w:rPr>
          <w:rFonts w:ascii="Times New Roman" w:hAnsi="Times New Roman"/>
          <w:sz w:val="28"/>
          <w:szCs w:val="28"/>
        </w:rPr>
        <w:t xml:space="preserve">Implementation Date </w:t>
      </w:r>
    </w:p>
    <w:p w:rsidR="00197585" w:rsidRDefault="00197585" w:rsidP="00197585">
      <w:pPr>
        <w:spacing w:after="120"/>
        <w:ind w:left="183" w:hanging="183"/>
        <w:jc w:val="both"/>
        <w:rPr>
          <w:sz w:val="28"/>
          <w:szCs w:val="28"/>
        </w:rPr>
      </w:pPr>
      <w:r w:rsidRPr="0035398A">
        <w:rPr>
          <w:sz w:val="28"/>
          <w:szCs w:val="28"/>
        </w:rPr>
        <w:t>This policy will take effect immediately following agreement by all stakeholders.</w:t>
      </w:r>
    </w:p>
    <w:p w:rsidR="00197585" w:rsidRDefault="00197585" w:rsidP="00197585">
      <w:pPr>
        <w:ind w:left="183" w:hanging="183"/>
        <w:jc w:val="both"/>
        <w:rPr>
          <w:b/>
          <w:sz w:val="28"/>
          <w:szCs w:val="28"/>
        </w:rPr>
      </w:pPr>
      <w:r w:rsidRPr="0035398A">
        <w:rPr>
          <w:b/>
          <w:sz w:val="28"/>
          <w:szCs w:val="28"/>
        </w:rPr>
        <w:t xml:space="preserve">Timetable for Review </w:t>
      </w:r>
      <w:r>
        <w:rPr>
          <w:b/>
          <w:sz w:val="28"/>
          <w:szCs w:val="28"/>
        </w:rPr>
        <w:t xml:space="preserve"> </w:t>
      </w:r>
    </w:p>
    <w:p w:rsidR="00197585" w:rsidRDefault="00197585" w:rsidP="00197585">
      <w:pPr>
        <w:ind w:left="183" w:hanging="183"/>
        <w:jc w:val="both"/>
        <w:rPr>
          <w:bCs/>
          <w:sz w:val="28"/>
          <w:szCs w:val="28"/>
        </w:rPr>
      </w:pPr>
      <w:r w:rsidRPr="0035398A">
        <w:rPr>
          <w:bCs/>
          <w:sz w:val="28"/>
          <w:szCs w:val="28"/>
        </w:rPr>
        <w:t xml:space="preserve">This policy will be reviewed as necessary, or in the event of new legislation, will be amended accordingly </w:t>
      </w:r>
    </w:p>
    <w:p w:rsidR="00197585" w:rsidRPr="004D7ED3" w:rsidRDefault="00197585" w:rsidP="00197585">
      <w:pPr>
        <w:pStyle w:val="C"/>
        <w:rPr>
          <w:rFonts w:ascii="Times New Roman" w:hAnsi="Times New Roman"/>
          <w:b w:val="0"/>
          <w:bCs/>
          <w:sz w:val="28"/>
          <w:szCs w:val="28"/>
        </w:rPr>
      </w:pPr>
      <w:r w:rsidRPr="004D7ED3">
        <w:rPr>
          <w:rFonts w:ascii="Times New Roman" w:hAnsi="Times New Roman"/>
          <w:b w:val="0"/>
          <w:bCs/>
          <w:sz w:val="28"/>
          <w:szCs w:val="28"/>
        </w:rPr>
        <w:t>A copy was included in the school plan as a reference for ancillary staff.</w:t>
      </w:r>
    </w:p>
    <w:p w:rsidR="0016715E" w:rsidRDefault="0016715E"/>
    <w:p w:rsidR="00197585" w:rsidRDefault="00197585"/>
    <w:p w:rsidR="00197585" w:rsidRPr="00F65125" w:rsidRDefault="00197585" w:rsidP="00197585">
      <w:pPr>
        <w:pStyle w:val="Heading1"/>
        <w:tabs>
          <w:tab w:val="left" w:pos="0"/>
          <w:tab w:val="left" w:pos="540"/>
        </w:tabs>
        <w:rPr>
          <w:rFonts w:ascii="Times New Roman" w:hAnsi="Times New Roman"/>
        </w:rPr>
      </w:pPr>
      <w:r w:rsidRPr="00F65125">
        <w:rPr>
          <w:rFonts w:ascii="Times New Roman" w:hAnsi="Times New Roman"/>
        </w:rPr>
        <w:t>Timetable for Review</w:t>
      </w:r>
    </w:p>
    <w:p w:rsidR="00197585" w:rsidRPr="005502B2" w:rsidRDefault="00197585" w:rsidP="00197585">
      <w:r>
        <w:rPr>
          <w:sz w:val="28"/>
          <w:szCs w:val="28"/>
        </w:rPr>
        <w:t>As necessary</w:t>
      </w:r>
    </w:p>
    <w:p w:rsidR="00197585" w:rsidRDefault="00197585" w:rsidP="00197585">
      <w:pPr>
        <w:pStyle w:val="Heading1"/>
        <w:tabs>
          <w:tab w:val="left" w:pos="0"/>
          <w:tab w:val="left" w:pos="540"/>
        </w:tabs>
      </w:pPr>
      <w:r>
        <w:t>Review and Ratification</w:t>
      </w:r>
    </w:p>
    <w:p w:rsidR="00197585" w:rsidRPr="00F9175F" w:rsidRDefault="00197585" w:rsidP="00197585">
      <w:pPr>
        <w:rPr>
          <w:sz w:val="28"/>
          <w:szCs w:val="28"/>
        </w:rPr>
      </w:pPr>
      <w:r w:rsidRPr="00F9175F">
        <w:rPr>
          <w:sz w:val="28"/>
          <w:szCs w:val="28"/>
        </w:rPr>
        <w:t xml:space="preserve">The Board of Management is aware that this plan was reviewed in </w:t>
      </w:r>
      <w:r>
        <w:rPr>
          <w:sz w:val="28"/>
          <w:szCs w:val="28"/>
        </w:rPr>
        <w:t>September 2020.</w:t>
      </w:r>
      <w:r w:rsidRPr="00F9175F">
        <w:rPr>
          <w:sz w:val="28"/>
          <w:szCs w:val="28"/>
        </w:rPr>
        <w:t xml:space="preserve"> The amended document was presented for ratification</w:t>
      </w:r>
      <w:r>
        <w:rPr>
          <w:sz w:val="28"/>
          <w:szCs w:val="28"/>
        </w:rPr>
        <w:t>.</w:t>
      </w:r>
      <w:r w:rsidRPr="00F9175F">
        <w:rPr>
          <w:sz w:val="28"/>
          <w:szCs w:val="28"/>
        </w:rPr>
        <w:t xml:space="preserve"> </w:t>
      </w:r>
    </w:p>
    <w:p w:rsidR="00197585" w:rsidRPr="00F9175F" w:rsidRDefault="00197585" w:rsidP="00197585">
      <w:pPr>
        <w:pStyle w:val="B"/>
        <w:tabs>
          <w:tab w:val="left" w:pos="0"/>
          <w:tab w:val="left" w:pos="540"/>
        </w:tabs>
        <w:spacing w:before="120"/>
        <w:jc w:val="both"/>
        <w:rPr>
          <w:rFonts w:ascii="Times New Roman" w:hAnsi="Times New Roman"/>
          <w:sz w:val="28"/>
          <w:szCs w:val="28"/>
          <w:lang w:val="en-IE"/>
        </w:rPr>
      </w:pPr>
    </w:p>
    <w:p w:rsidR="00197585" w:rsidRDefault="00197585" w:rsidP="00197585">
      <w:pPr>
        <w:pStyle w:val="ListParagraph"/>
        <w:spacing w:line="360" w:lineRule="auto"/>
        <w:rPr>
          <w:sz w:val="24"/>
          <w:szCs w:val="24"/>
        </w:rPr>
      </w:pPr>
    </w:p>
    <w:p w:rsidR="00197585" w:rsidRDefault="00197585" w:rsidP="00197585"/>
    <w:p w:rsidR="00197585" w:rsidRDefault="00197585" w:rsidP="00197585"/>
    <w:p w:rsidR="00197585" w:rsidRDefault="00197585" w:rsidP="00197585"/>
    <w:p w:rsidR="00197585" w:rsidRDefault="00197585" w:rsidP="00197585">
      <w:r>
        <w:t>Signed:  __________________________________</w:t>
      </w:r>
      <w:r>
        <w:tab/>
      </w:r>
      <w:r>
        <w:tab/>
        <w:t>Date:  ________________________</w:t>
      </w:r>
    </w:p>
    <w:p w:rsidR="00197585" w:rsidRDefault="00197585" w:rsidP="00197585">
      <w:r>
        <w:tab/>
        <w:t>Chairperson, Board of Management</w:t>
      </w:r>
    </w:p>
    <w:p w:rsidR="00197585" w:rsidRDefault="00197585" w:rsidP="00197585"/>
    <w:p w:rsidR="00197585" w:rsidRDefault="00197585" w:rsidP="00197585"/>
    <w:p w:rsidR="00197585" w:rsidRDefault="00197585" w:rsidP="00197585"/>
    <w:p w:rsidR="00197585" w:rsidRPr="00090AE4" w:rsidRDefault="00197585" w:rsidP="00197585">
      <w:r>
        <w:t>Signed:  ______________________________________</w:t>
      </w:r>
      <w:r>
        <w:tab/>
      </w:r>
      <w:r>
        <w:tab/>
        <w:t>Date:  ________________________</w:t>
      </w:r>
    </w:p>
    <w:p w:rsidR="00197585" w:rsidRPr="00090AE4" w:rsidRDefault="00197585" w:rsidP="00197585">
      <w:r>
        <w:rPr>
          <w:b/>
          <w:sz w:val="28"/>
          <w:szCs w:val="28"/>
        </w:rPr>
        <w:tab/>
      </w:r>
      <w:r>
        <w:t>Principal</w:t>
      </w:r>
    </w:p>
    <w:p w:rsidR="00197585" w:rsidRDefault="00197585"/>
    <w:sectPr w:rsidR="00197585" w:rsidSect="0016715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327"/>
    <w:multiLevelType w:val="hybridMultilevel"/>
    <w:tmpl w:val="7718675C"/>
    <w:lvl w:ilvl="0" w:tplc="1809000F">
      <w:start w:val="1"/>
      <w:numFmt w:val="decimal"/>
      <w:lvlText w:val="%1."/>
      <w:lvlJc w:val="left"/>
      <w:pPr>
        <w:tabs>
          <w:tab w:val="num" w:pos="1080"/>
        </w:tabs>
        <w:ind w:left="1080" w:hanging="360"/>
      </w:pPr>
    </w:lvl>
    <w:lvl w:ilvl="1" w:tplc="18090001">
      <w:start w:val="1"/>
      <w:numFmt w:val="bullet"/>
      <w:lvlText w:val=""/>
      <w:lvlJc w:val="left"/>
      <w:pPr>
        <w:tabs>
          <w:tab w:val="num" w:pos="1800"/>
        </w:tabs>
        <w:ind w:left="1800" w:hanging="360"/>
      </w:pPr>
      <w:rPr>
        <w:rFonts w:ascii="Symbol" w:hAnsi="Symbol" w:hint="default"/>
      </w:r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1">
    <w:nsid w:val="0D5A7318"/>
    <w:multiLevelType w:val="hybridMultilevel"/>
    <w:tmpl w:val="45E2424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
    <w:nsid w:val="1186720D"/>
    <w:multiLevelType w:val="hybridMultilevel"/>
    <w:tmpl w:val="5734C612"/>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3">
    <w:nsid w:val="1EF27387"/>
    <w:multiLevelType w:val="hybridMultilevel"/>
    <w:tmpl w:val="870A0EF8"/>
    <w:lvl w:ilvl="0" w:tplc="18090001">
      <w:start w:val="1"/>
      <w:numFmt w:val="bullet"/>
      <w:lvlText w:val=""/>
      <w:lvlJc w:val="left"/>
      <w:pPr>
        <w:tabs>
          <w:tab w:val="num" w:pos="1875"/>
        </w:tabs>
        <w:ind w:left="1875" w:hanging="360"/>
      </w:pPr>
      <w:rPr>
        <w:rFonts w:ascii="Symbol" w:hAnsi="Symbol" w:hint="default"/>
      </w:rPr>
    </w:lvl>
    <w:lvl w:ilvl="1" w:tplc="18090003" w:tentative="1">
      <w:start w:val="1"/>
      <w:numFmt w:val="bullet"/>
      <w:lvlText w:val="o"/>
      <w:lvlJc w:val="left"/>
      <w:pPr>
        <w:tabs>
          <w:tab w:val="num" w:pos="2595"/>
        </w:tabs>
        <w:ind w:left="2595" w:hanging="360"/>
      </w:pPr>
      <w:rPr>
        <w:rFonts w:ascii="Courier New" w:hAnsi="Courier New" w:cs="Courier New" w:hint="default"/>
      </w:rPr>
    </w:lvl>
    <w:lvl w:ilvl="2" w:tplc="18090005" w:tentative="1">
      <w:start w:val="1"/>
      <w:numFmt w:val="bullet"/>
      <w:lvlText w:val=""/>
      <w:lvlJc w:val="left"/>
      <w:pPr>
        <w:tabs>
          <w:tab w:val="num" w:pos="3315"/>
        </w:tabs>
        <w:ind w:left="3315" w:hanging="360"/>
      </w:pPr>
      <w:rPr>
        <w:rFonts w:ascii="Wingdings" w:hAnsi="Wingdings" w:hint="default"/>
      </w:rPr>
    </w:lvl>
    <w:lvl w:ilvl="3" w:tplc="18090001" w:tentative="1">
      <w:start w:val="1"/>
      <w:numFmt w:val="bullet"/>
      <w:lvlText w:val=""/>
      <w:lvlJc w:val="left"/>
      <w:pPr>
        <w:tabs>
          <w:tab w:val="num" w:pos="4035"/>
        </w:tabs>
        <w:ind w:left="4035" w:hanging="360"/>
      </w:pPr>
      <w:rPr>
        <w:rFonts w:ascii="Symbol" w:hAnsi="Symbol" w:hint="default"/>
      </w:rPr>
    </w:lvl>
    <w:lvl w:ilvl="4" w:tplc="18090003" w:tentative="1">
      <w:start w:val="1"/>
      <w:numFmt w:val="bullet"/>
      <w:lvlText w:val="o"/>
      <w:lvlJc w:val="left"/>
      <w:pPr>
        <w:tabs>
          <w:tab w:val="num" w:pos="4755"/>
        </w:tabs>
        <w:ind w:left="4755" w:hanging="360"/>
      </w:pPr>
      <w:rPr>
        <w:rFonts w:ascii="Courier New" w:hAnsi="Courier New" w:cs="Courier New" w:hint="default"/>
      </w:rPr>
    </w:lvl>
    <w:lvl w:ilvl="5" w:tplc="18090005" w:tentative="1">
      <w:start w:val="1"/>
      <w:numFmt w:val="bullet"/>
      <w:lvlText w:val=""/>
      <w:lvlJc w:val="left"/>
      <w:pPr>
        <w:tabs>
          <w:tab w:val="num" w:pos="5475"/>
        </w:tabs>
        <w:ind w:left="5475" w:hanging="360"/>
      </w:pPr>
      <w:rPr>
        <w:rFonts w:ascii="Wingdings" w:hAnsi="Wingdings" w:hint="default"/>
      </w:rPr>
    </w:lvl>
    <w:lvl w:ilvl="6" w:tplc="18090001" w:tentative="1">
      <w:start w:val="1"/>
      <w:numFmt w:val="bullet"/>
      <w:lvlText w:val=""/>
      <w:lvlJc w:val="left"/>
      <w:pPr>
        <w:tabs>
          <w:tab w:val="num" w:pos="6195"/>
        </w:tabs>
        <w:ind w:left="6195" w:hanging="360"/>
      </w:pPr>
      <w:rPr>
        <w:rFonts w:ascii="Symbol" w:hAnsi="Symbol" w:hint="default"/>
      </w:rPr>
    </w:lvl>
    <w:lvl w:ilvl="7" w:tplc="18090003" w:tentative="1">
      <w:start w:val="1"/>
      <w:numFmt w:val="bullet"/>
      <w:lvlText w:val="o"/>
      <w:lvlJc w:val="left"/>
      <w:pPr>
        <w:tabs>
          <w:tab w:val="num" w:pos="6915"/>
        </w:tabs>
        <w:ind w:left="6915" w:hanging="360"/>
      </w:pPr>
      <w:rPr>
        <w:rFonts w:ascii="Courier New" w:hAnsi="Courier New" w:cs="Courier New" w:hint="default"/>
      </w:rPr>
    </w:lvl>
    <w:lvl w:ilvl="8" w:tplc="18090005" w:tentative="1">
      <w:start w:val="1"/>
      <w:numFmt w:val="bullet"/>
      <w:lvlText w:val=""/>
      <w:lvlJc w:val="left"/>
      <w:pPr>
        <w:tabs>
          <w:tab w:val="num" w:pos="7635"/>
        </w:tabs>
        <w:ind w:left="7635" w:hanging="360"/>
      </w:pPr>
      <w:rPr>
        <w:rFonts w:ascii="Wingdings" w:hAnsi="Wingdings" w:hint="default"/>
      </w:rPr>
    </w:lvl>
  </w:abstractNum>
  <w:abstractNum w:abstractNumId="4">
    <w:nsid w:val="25EA3B22"/>
    <w:multiLevelType w:val="hybridMultilevel"/>
    <w:tmpl w:val="8B3C068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nsid w:val="25FE28FF"/>
    <w:multiLevelType w:val="hybridMultilevel"/>
    <w:tmpl w:val="0CA44A3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nsid w:val="493D5C09"/>
    <w:multiLevelType w:val="hybridMultilevel"/>
    <w:tmpl w:val="3084C46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nsid w:val="4DAA49EC"/>
    <w:multiLevelType w:val="hybridMultilevel"/>
    <w:tmpl w:val="2DF4770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nsid w:val="583D5B4F"/>
    <w:multiLevelType w:val="hybridMultilevel"/>
    <w:tmpl w:val="77986140"/>
    <w:lvl w:ilvl="0" w:tplc="18090001">
      <w:start w:val="1"/>
      <w:numFmt w:val="bullet"/>
      <w:lvlText w:val=""/>
      <w:lvlJc w:val="left"/>
      <w:pPr>
        <w:tabs>
          <w:tab w:val="num" w:pos="1875"/>
        </w:tabs>
        <w:ind w:left="1875" w:hanging="360"/>
      </w:pPr>
      <w:rPr>
        <w:rFonts w:ascii="Symbol" w:hAnsi="Symbol" w:hint="default"/>
      </w:rPr>
    </w:lvl>
    <w:lvl w:ilvl="1" w:tplc="18090003" w:tentative="1">
      <w:start w:val="1"/>
      <w:numFmt w:val="bullet"/>
      <w:lvlText w:val="o"/>
      <w:lvlJc w:val="left"/>
      <w:pPr>
        <w:tabs>
          <w:tab w:val="num" w:pos="2595"/>
        </w:tabs>
        <w:ind w:left="2595" w:hanging="360"/>
      </w:pPr>
      <w:rPr>
        <w:rFonts w:ascii="Courier New" w:hAnsi="Courier New" w:cs="Courier New" w:hint="default"/>
      </w:rPr>
    </w:lvl>
    <w:lvl w:ilvl="2" w:tplc="18090005" w:tentative="1">
      <w:start w:val="1"/>
      <w:numFmt w:val="bullet"/>
      <w:lvlText w:val=""/>
      <w:lvlJc w:val="left"/>
      <w:pPr>
        <w:tabs>
          <w:tab w:val="num" w:pos="3315"/>
        </w:tabs>
        <w:ind w:left="3315" w:hanging="360"/>
      </w:pPr>
      <w:rPr>
        <w:rFonts w:ascii="Wingdings" w:hAnsi="Wingdings" w:hint="default"/>
      </w:rPr>
    </w:lvl>
    <w:lvl w:ilvl="3" w:tplc="18090001" w:tentative="1">
      <w:start w:val="1"/>
      <w:numFmt w:val="bullet"/>
      <w:lvlText w:val=""/>
      <w:lvlJc w:val="left"/>
      <w:pPr>
        <w:tabs>
          <w:tab w:val="num" w:pos="4035"/>
        </w:tabs>
        <w:ind w:left="4035" w:hanging="360"/>
      </w:pPr>
      <w:rPr>
        <w:rFonts w:ascii="Symbol" w:hAnsi="Symbol" w:hint="default"/>
      </w:rPr>
    </w:lvl>
    <w:lvl w:ilvl="4" w:tplc="18090003" w:tentative="1">
      <w:start w:val="1"/>
      <w:numFmt w:val="bullet"/>
      <w:lvlText w:val="o"/>
      <w:lvlJc w:val="left"/>
      <w:pPr>
        <w:tabs>
          <w:tab w:val="num" w:pos="4755"/>
        </w:tabs>
        <w:ind w:left="4755" w:hanging="360"/>
      </w:pPr>
      <w:rPr>
        <w:rFonts w:ascii="Courier New" w:hAnsi="Courier New" w:cs="Courier New" w:hint="default"/>
      </w:rPr>
    </w:lvl>
    <w:lvl w:ilvl="5" w:tplc="18090005" w:tentative="1">
      <w:start w:val="1"/>
      <w:numFmt w:val="bullet"/>
      <w:lvlText w:val=""/>
      <w:lvlJc w:val="left"/>
      <w:pPr>
        <w:tabs>
          <w:tab w:val="num" w:pos="5475"/>
        </w:tabs>
        <w:ind w:left="5475" w:hanging="360"/>
      </w:pPr>
      <w:rPr>
        <w:rFonts w:ascii="Wingdings" w:hAnsi="Wingdings" w:hint="default"/>
      </w:rPr>
    </w:lvl>
    <w:lvl w:ilvl="6" w:tplc="18090001" w:tentative="1">
      <w:start w:val="1"/>
      <w:numFmt w:val="bullet"/>
      <w:lvlText w:val=""/>
      <w:lvlJc w:val="left"/>
      <w:pPr>
        <w:tabs>
          <w:tab w:val="num" w:pos="6195"/>
        </w:tabs>
        <w:ind w:left="6195" w:hanging="360"/>
      </w:pPr>
      <w:rPr>
        <w:rFonts w:ascii="Symbol" w:hAnsi="Symbol" w:hint="default"/>
      </w:rPr>
    </w:lvl>
    <w:lvl w:ilvl="7" w:tplc="18090003" w:tentative="1">
      <w:start w:val="1"/>
      <w:numFmt w:val="bullet"/>
      <w:lvlText w:val="o"/>
      <w:lvlJc w:val="left"/>
      <w:pPr>
        <w:tabs>
          <w:tab w:val="num" w:pos="6915"/>
        </w:tabs>
        <w:ind w:left="6915" w:hanging="360"/>
      </w:pPr>
      <w:rPr>
        <w:rFonts w:ascii="Courier New" w:hAnsi="Courier New" w:cs="Courier New" w:hint="default"/>
      </w:rPr>
    </w:lvl>
    <w:lvl w:ilvl="8" w:tplc="18090005" w:tentative="1">
      <w:start w:val="1"/>
      <w:numFmt w:val="bullet"/>
      <w:lvlText w:val=""/>
      <w:lvlJc w:val="left"/>
      <w:pPr>
        <w:tabs>
          <w:tab w:val="num" w:pos="7635"/>
        </w:tabs>
        <w:ind w:left="7635" w:hanging="360"/>
      </w:pPr>
      <w:rPr>
        <w:rFonts w:ascii="Wingdings" w:hAnsi="Wingdings" w:hint="default"/>
      </w:rPr>
    </w:lvl>
  </w:abstractNum>
  <w:abstractNum w:abstractNumId="9">
    <w:nsid w:val="5C9A4510"/>
    <w:multiLevelType w:val="hybridMultilevel"/>
    <w:tmpl w:val="990CD90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nsid w:val="703315B0"/>
    <w:multiLevelType w:val="hybridMultilevel"/>
    <w:tmpl w:val="EC1EDE9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nsid w:val="70786E1B"/>
    <w:multiLevelType w:val="hybridMultilevel"/>
    <w:tmpl w:val="C5C6C61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2">
    <w:nsid w:val="74CD20D6"/>
    <w:multiLevelType w:val="hybridMultilevel"/>
    <w:tmpl w:val="BFE8AFF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3">
    <w:nsid w:val="7C837555"/>
    <w:multiLevelType w:val="hybridMultilevel"/>
    <w:tmpl w:val="3FBEB0B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0"/>
  </w:num>
  <w:num w:numId="4">
    <w:abstractNumId w:val="7"/>
  </w:num>
  <w:num w:numId="5">
    <w:abstractNumId w:val="5"/>
  </w:num>
  <w:num w:numId="6">
    <w:abstractNumId w:val="12"/>
  </w:num>
  <w:num w:numId="7">
    <w:abstractNumId w:val="2"/>
  </w:num>
  <w:num w:numId="8">
    <w:abstractNumId w:val="4"/>
  </w:num>
  <w:num w:numId="9">
    <w:abstractNumId w:val="13"/>
  </w:num>
  <w:num w:numId="10">
    <w:abstractNumId w:val="0"/>
  </w:num>
  <w:num w:numId="11">
    <w:abstractNumId w:val="8"/>
  </w:num>
  <w:num w:numId="12">
    <w:abstractNumId w:val="3"/>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97585"/>
    <w:rsid w:val="0016715E"/>
    <w:rsid w:val="00197585"/>
    <w:rsid w:val="00554A49"/>
    <w:rsid w:val="00796203"/>
    <w:rsid w:val="0082415F"/>
    <w:rsid w:val="00BB1A86"/>
    <w:rsid w:val="00BE4324"/>
    <w:rsid w:val="00CA7986"/>
    <w:rsid w:val="00D526BC"/>
    <w:rsid w:val="00F36D74"/>
    <w:rsid w:val="00F81CAC"/>
    <w:rsid w:val="00FE5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58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1975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97585"/>
    <w:pPr>
      <w:keepNext/>
      <w:widowControl/>
      <w:overflowPunct/>
      <w:autoSpaceDE/>
      <w:autoSpaceDN/>
      <w:adjustRightInd/>
      <w:spacing w:before="240" w:after="60"/>
      <w:outlineLvl w:val="2"/>
    </w:pPr>
    <w:rPr>
      <w:rFonts w:ascii="Arial" w:eastAsia="SimSun" w:hAnsi="Arial"/>
      <w:b/>
      <w:bCs/>
      <w:kern w:val="0"/>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97585"/>
    <w:rPr>
      <w:rFonts w:ascii="Arial" w:eastAsia="SimSun" w:hAnsi="Arial" w:cs="Times New Roman"/>
      <w:b/>
      <w:bCs/>
      <w:sz w:val="26"/>
      <w:szCs w:val="26"/>
      <w:lang w:eastAsia="zh-CN"/>
    </w:rPr>
  </w:style>
  <w:style w:type="paragraph" w:customStyle="1" w:styleId="C">
    <w:name w:val="C"/>
    <w:aliases w:val="Heading_circular_web"/>
    <w:basedOn w:val="Normal"/>
    <w:rsid w:val="00197585"/>
    <w:pPr>
      <w:widowControl/>
      <w:overflowPunct/>
      <w:autoSpaceDE/>
      <w:autoSpaceDN/>
      <w:adjustRightInd/>
    </w:pPr>
    <w:rPr>
      <w:rFonts w:ascii="Arial" w:hAnsi="Arial"/>
      <w:b/>
      <w:kern w:val="0"/>
      <w:sz w:val="24"/>
      <w:szCs w:val="24"/>
      <w:lang w:val="en-GB"/>
    </w:rPr>
  </w:style>
  <w:style w:type="paragraph" w:styleId="BalloonText">
    <w:name w:val="Balloon Text"/>
    <w:basedOn w:val="Normal"/>
    <w:link w:val="BalloonTextChar"/>
    <w:uiPriority w:val="99"/>
    <w:semiHidden/>
    <w:unhideWhenUsed/>
    <w:rsid w:val="00197585"/>
    <w:rPr>
      <w:rFonts w:ascii="Tahoma" w:hAnsi="Tahoma" w:cs="Tahoma"/>
      <w:sz w:val="16"/>
      <w:szCs w:val="16"/>
    </w:rPr>
  </w:style>
  <w:style w:type="character" w:customStyle="1" w:styleId="BalloonTextChar">
    <w:name w:val="Balloon Text Char"/>
    <w:basedOn w:val="DefaultParagraphFont"/>
    <w:link w:val="BalloonText"/>
    <w:uiPriority w:val="99"/>
    <w:semiHidden/>
    <w:rsid w:val="00197585"/>
    <w:rPr>
      <w:rFonts w:ascii="Tahoma" w:eastAsia="Times New Roman" w:hAnsi="Tahoma" w:cs="Tahoma"/>
      <w:kern w:val="28"/>
      <w:sz w:val="16"/>
      <w:szCs w:val="16"/>
    </w:rPr>
  </w:style>
  <w:style w:type="character" w:customStyle="1" w:styleId="Heading1Char">
    <w:name w:val="Heading 1 Char"/>
    <w:basedOn w:val="DefaultParagraphFont"/>
    <w:link w:val="Heading1"/>
    <w:uiPriority w:val="9"/>
    <w:rsid w:val="00197585"/>
    <w:rPr>
      <w:rFonts w:asciiTheme="majorHAnsi" w:eastAsiaTheme="majorEastAsia" w:hAnsiTheme="majorHAnsi" w:cstheme="majorBidi"/>
      <w:b/>
      <w:bCs/>
      <w:color w:val="365F91" w:themeColor="accent1" w:themeShade="BF"/>
      <w:kern w:val="28"/>
      <w:sz w:val="28"/>
      <w:szCs w:val="28"/>
    </w:rPr>
  </w:style>
  <w:style w:type="character" w:styleId="Hyperlink">
    <w:name w:val="Hyperlink"/>
    <w:basedOn w:val="DefaultParagraphFont"/>
    <w:uiPriority w:val="99"/>
    <w:unhideWhenUsed/>
    <w:rsid w:val="00197585"/>
    <w:rPr>
      <w:color w:val="0000FF" w:themeColor="hyperlink"/>
      <w:u w:val="single"/>
    </w:rPr>
  </w:style>
  <w:style w:type="paragraph" w:styleId="ListParagraph">
    <w:name w:val="List Paragraph"/>
    <w:basedOn w:val="Normal"/>
    <w:uiPriority w:val="34"/>
    <w:qFormat/>
    <w:rsid w:val="00197585"/>
    <w:pPr>
      <w:widowControl/>
      <w:overflowPunct/>
      <w:autoSpaceDE/>
      <w:autoSpaceDN/>
      <w:adjustRightInd/>
      <w:ind w:left="720"/>
      <w:contextualSpacing/>
    </w:pPr>
    <w:rPr>
      <w:rFonts w:asciiTheme="minorHAnsi" w:eastAsiaTheme="minorHAnsi" w:hAnsiTheme="minorHAnsi" w:cstheme="minorBidi"/>
      <w:kern w:val="0"/>
      <w:sz w:val="22"/>
      <w:szCs w:val="22"/>
      <w:lang w:val="en-IE"/>
    </w:rPr>
  </w:style>
  <w:style w:type="paragraph" w:customStyle="1" w:styleId="B">
    <w:name w:val="B"/>
    <w:aliases w:val="Normal_circular_web"/>
    <w:basedOn w:val="Normal"/>
    <w:rsid w:val="00197585"/>
    <w:pPr>
      <w:widowControl/>
      <w:overflowPunct/>
      <w:autoSpaceDE/>
      <w:autoSpaceDN/>
      <w:adjustRightInd/>
    </w:pPr>
    <w:rPr>
      <w:rFonts w:ascii="Arial" w:hAnsi="Arial"/>
      <w:kern w:val="0"/>
      <w:sz w:val="22"/>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2079</Words>
  <Characters>11855</Characters>
  <Application>Microsoft Office Word</Application>
  <DocSecurity>0</DocSecurity>
  <Lines>98</Lines>
  <Paragraphs>27</Paragraphs>
  <ScaleCrop>false</ScaleCrop>
  <Company>Hewlett-Packard Company</Company>
  <LinksUpToDate>false</LinksUpToDate>
  <CharactersWithSpaces>13907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2020-03-26T20:27:00Z</dcterms:created>
  <dcterms:modified xsi:type="dcterms:W3CDTF">2020-05-10T19:42:00Z</dcterms:modified>
</cp:coreProperties>
</file>