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shd w:val="clear" w:color="auto" w:fill="A6A6A6" w:themeFill="background1" w:themeFillShade="A6"/>
        <w:tblLook w:val="04A0"/>
      </w:tblPr>
      <w:tblGrid>
        <w:gridCol w:w="616"/>
      </w:tblGrid>
      <w:tr w:rsidR="00E01C87" w:rsidTr="00FA4665">
        <w:trPr>
          <w:trHeight w:val="629"/>
        </w:trPr>
        <w:tc>
          <w:tcPr>
            <w:tcW w:w="616" w:type="dxa"/>
            <w:shd w:val="clear" w:color="auto" w:fill="A6A6A6" w:themeFill="background1" w:themeFillShade="A6"/>
          </w:tcPr>
          <w:p w:rsidR="00E01C87" w:rsidRPr="00E01C87" w:rsidRDefault="00E01C87" w:rsidP="00B61604">
            <w:pPr>
              <w:rPr>
                <w:b/>
              </w:rPr>
            </w:pPr>
            <w:r w:rsidRPr="00E01C87">
              <w:rPr>
                <w:b/>
                <w:sz w:val="32"/>
              </w:rPr>
              <w:t>7.7</w:t>
            </w:r>
          </w:p>
        </w:tc>
      </w:tr>
    </w:tbl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St. Joseph’s Special School,</w:t>
      </w:r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F9C">
        <w:rPr>
          <w:rFonts w:ascii="Times New Roman" w:hAnsi="Times New Roman" w:cs="Times New Roman"/>
          <w:b/>
          <w:sz w:val="24"/>
          <w:szCs w:val="24"/>
        </w:rPr>
        <w:t>Thomas Hynes Rd, Newcastle, Galway.</w:t>
      </w:r>
      <w:proofErr w:type="gramEnd"/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0F9C">
        <w:rPr>
          <w:rFonts w:ascii="Times New Roman" w:hAnsi="Times New Roman" w:cs="Times New Roman"/>
          <w:b/>
          <w:sz w:val="24"/>
          <w:szCs w:val="24"/>
        </w:rPr>
        <w:t>Telephone 091 521895.</w:t>
      </w:r>
      <w:proofErr w:type="gramEnd"/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Pr="007D1897">
        <w:rPr>
          <w:rFonts w:ascii="Times New Roman" w:hAnsi="Times New Roman" w:cs="Times New Roman"/>
          <w:b/>
          <w:sz w:val="24"/>
          <w:szCs w:val="24"/>
        </w:rPr>
        <w:t>theoffice@stjosephspns.ie</w:t>
      </w:r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Chairperson of the Board of Management: Audrey Pidgeon</w:t>
      </w:r>
    </w:p>
    <w:p w:rsidR="00FA4665" w:rsidRPr="00BF0F9C" w:rsidRDefault="00FA4665" w:rsidP="00FA46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9C">
        <w:rPr>
          <w:rFonts w:ascii="Times New Roman" w:hAnsi="Times New Roman" w:cs="Times New Roman"/>
          <w:b/>
          <w:sz w:val="24"/>
          <w:szCs w:val="24"/>
        </w:rPr>
        <w:t>Principal: Sarah McGinley</w:t>
      </w:r>
    </w:p>
    <w:p w:rsidR="00FA4665" w:rsidRPr="00224B8A" w:rsidRDefault="00FA4665" w:rsidP="00FA4665">
      <w:pPr>
        <w:pStyle w:val="Heading1"/>
        <w:tabs>
          <w:tab w:val="left" w:pos="0"/>
          <w:tab w:val="left" w:pos="54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224B8A">
        <w:rPr>
          <w:rFonts w:ascii="Times New Roman" w:hAnsi="Times New Roman"/>
          <w:sz w:val="24"/>
          <w:szCs w:val="24"/>
        </w:rPr>
        <w:t>Timetable for Review</w:t>
      </w:r>
    </w:p>
    <w:p w:rsidR="00FA4665" w:rsidRPr="00224B8A" w:rsidRDefault="00FA4665" w:rsidP="00FA4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>As necessary</w:t>
      </w:r>
    </w:p>
    <w:p w:rsidR="00E01C87" w:rsidRDefault="00E01C87" w:rsidP="00B61604"/>
    <w:p w:rsidR="00A22742" w:rsidRDefault="00A22742" w:rsidP="00E01C87">
      <w:pPr>
        <w:jc w:val="center"/>
        <w:rPr>
          <w:b/>
          <w:sz w:val="32"/>
          <w:szCs w:val="32"/>
        </w:rPr>
      </w:pPr>
      <w:r w:rsidRPr="00A22742">
        <w:rPr>
          <w:b/>
          <w:sz w:val="32"/>
          <w:szCs w:val="32"/>
        </w:rPr>
        <w:t>Individual Education Plans Policy</w:t>
      </w:r>
    </w:p>
    <w:p w:rsidR="00E01C87" w:rsidRDefault="00A22742" w:rsidP="00A22742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Introduction</w:t>
      </w:r>
    </w:p>
    <w:p w:rsidR="00A22742" w:rsidRPr="00B61604" w:rsidRDefault="00A22742" w:rsidP="00A22742">
      <w:pPr>
        <w:rPr>
          <w:b/>
          <w:sz w:val="32"/>
          <w:szCs w:val="32"/>
        </w:rPr>
      </w:pPr>
      <w:r w:rsidRPr="00A22742">
        <w:rPr>
          <w:sz w:val="28"/>
          <w:szCs w:val="28"/>
        </w:rPr>
        <w:t xml:space="preserve">This </w:t>
      </w:r>
      <w:r>
        <w:rPr>
          <w:sz w:val="28"/>
          <w:szCs w:val="28"/>
        </w:rPr>
        <w:t xml:space="preserve">policy was drafted at a whole </w:t>
      </w:r>
      <w:r w:rsidR="000B4183">
        <w:rPr>
          <w:sz w:val="28"/>
          <w:szCs w:val="28"/>
        </w:rPr>
        <w:t>school planning</w:t>
      </w:r>
      <w:r w:rsidR="002A764B">
        <w:rPr>
          <w:sz w:val="28"/>
          <w:szCs w:val="28"/>
        </w:rPr>
        <w:t xml:space="preserve"> day in June 2004</w:t>
      </w:r>
      <w:r>
        <w:rPr>
          <w:sz w:val="28"/>
          <w:szCs w:val="28"/>
        </w:rPr>
        <w:t xml:space="preserve"> and amended in February 2009.</w:t>
      </w:r>
      <w:r w:rsidR="000B4183">
        <w:rPr>
          <w:sz w:val="28"/>
          <w:szCs w:val="28"/>
        </w:rPr>
        <w:t xml:space="preserve"> Our aim is to equip the school community with the knowledge and insight necessary to provide pupils with opportunities to reach their potential whatever their ability, needs or background. </w:t>
      </w:r>
    </w:p>
    <w:p w:rsidR="00A22742" w:rsidRPr="000B4183" w:rsidRDefault="00A22742" w:rsidP="00A22742">
      <w:pPr>
        <w:rPr>
          <w:b/>
          <w:sz w:val="28"/>
          <w:szCs w:val="28"/>
        </w:rPr>
      </w:pPr>
      <w:r w:rsidRPr="000B4183">
        <w:rPr>
          <w:b/>
          <w:sz w:val="28"/>
          <w:szCs w:val="28"/>
        </w:rPr>
        <w:t xml:space="preserve">Rationale </w:t>
      </w:r>
    </w:p>
    <w:p w:rsidR="00A22742" w:rsidRDefault="00A22742" w:rsidP="00A22742">
      <w:pPr>
        <w:rPr>
          <w:sz w:val="28"/>
          <w:szCs w:val="28"/>
        </w:rPr>
      </w:pPr>
      <w:r>
        <w:rPr>
          <w:sz w:val="28"/>
          <w:szCs w:val="28"/>
        </w:rPr>
        <w:t>An individual education plan (IEP) is drawn up for each pupil to:</w:t>
      </w:r>
    </w:p>
    <w:p w:rsidR="00A22742" w:rsidRDefault="00A22742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Highlight the priority needs of the pupil</w:t>
      </w:r>
    </w:p>
    <w:p w:rsidR="00A22742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Help staff and parents focus on the pupil’s strengths.</w:t>
      </w:r>
    </w:p>
    <w:p w:rsidR="000B4183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teaching more effective and focussed</w:t>
      </w:r>
    </w:p>
    <w:p w:rsidR="000B4183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 pupil skills and competencies</w:t>
      </w:r>
    </w:p>
    <w:p w:rsidR="000B4183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Give a structure through which to collaborate with relevant professionals</w:t>
      </w:r>
    </w:p>
    <w:p w:rsidR="000B4183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increase parental input into the education of their child.</w:t>
      </w:r>
    </w:p>
    <w:p w:rsidR="000B4183" w:rsidRDefault="000B4183" w:rsidP="00A2274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ensure a consistent approach by all personnel involved.</w:t>
      </w:r>
    </w:p>
    <w:p w:rsidR="00BB23F6" w:rsidRPr="00E01C87" w:rsidRDefault="000B4183" w:rsidP="00BB23F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 give a voice to the pupil.</w:t>
      </w:r>
    </w:p>
    <w:p w:rsidR="00E01C87" w:rsidRDefault="00BB23F6" w:rsidP="00BB23F6">
      <w:pPr>
        <w:rPr>
          <w:b/>
          <w:sz w:val="28"/>
          <w:szCs w:val="28"/>
        </w:rPr>
      </w:pPr>
      <w:r w:rsidRPr="00BB23F6">
        <w:rPr>
          <w:b/>
          <w:sz w:val="28"/>
          <w:szCs w:val="28"/>
        </w:rPr>
        <w:lastRenderedPageBreak/>
        <w:t>The IEP Process</w:t>
      </w:r>
      <w:r w:rsidR="00E01C87">
        <w:rPr>
          <w:b/>
          <w:sz w:val="28"/>
          <w:szCs w:val="28"/>
        </w:rPr>
        <w:t xml:space="preserve">  </w:t>
      </w:r>
    </w:p>
    <w:p w:rsidR="00E01C87" w:rsidRDefault="00BB23F6" w:rsidP="00BB23F6">
      <w:pPr>
        <w:rPr>
          <w:sz w:val="28"/>
          <w:szCs w:val="28"/>
        </w:rPr>
      </w:pPr>
      <w:r w:rsidRPr="00BB23F6">
        <w:rPr>
          <w:sz w:val="28"/>
          <w:szCs w:val="28"/>
        </w:rPr>
        <w:t xml:space="preserve">An overview of </w:t>
      </w:r>
      <w:r>
        <w:rPr>
          <w:sz w:val="28"/>
          <w:szCs w:val="28"/>
        </w:rPr>
        <w:t xml:space="preserve">the process </w:t>
      </w:r>
      <w:r w:rsidR="00E01C87">
        <w:rPr>
          <w:sz w:val="28"/>
          <w:szCs w:val="28"/>
        </w:rPr>
        <w:t>of writing an IEP</w:t>
      </w:r>
    </w:p>
    <w:p w:rsidR="00BB23F6" w:rsidRPr="00E01C87" w:rsidRDefault="00B61604" w:rsidP="00BB23F6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en-IE"/>
        </w:rPr>
        <w:t>.</w:t>
      </w:r>
      <w:r>
        <w:rPr>
          <w:noProof/>
          <w:sz w:val="28"/>
          <w:szCs w:val="28"/>
          <w:lang w:val="en-US"/>
        </w:rPr>
        <w:drawing>
          <wp:inline distT="0" distB="0" distL="0" distR="0">
            <wp:extent cx="4705350" cy="2276475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B23F6" w:rsidRDefault="00BB23F6" w:rsidP="00BB23F6">
      <w:pPr>
        <w:rPr>
          <w:sz w:val="28"/>
          <w:szCs w:val="28"/>
        </w:rPr>
      </w:pPr>
    </w:p>
    <w:p w:rsidR="00BB23F6" w:rsidRDefault="00BB23F6" w:rsidP="00BB23F6">
      <w:pPr>
        <w:rPr>
          <w:sz w:val="28"/>
          <w:szCs w:val="28"/>
        </w:rPr>
      </w:pPr>
    </w:p>
    <w:p w:rsidR="00BB23F6" w:rsidRPr="00B711DC" w:rsidRDefault="00BB23F6" w:rsidP="00BB23F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11DC">
        <w:rPr>
          <w:b/>
          <w:sz w:val="28"/>
          <w:szCs w:val="28"/>
        </w:rPr>
        <w:t>Gathering Information</w:t>
      </w:r>
    </w:p>
    <w:p w:rsidR="00BB23F6" w:rsidRDefault="00BB23F6" w:rsidP="00BB2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All relevant </w:t>
      </w:r>
      <w:r w:rsidR="0059639B">
        <w:rPr>
          <w:sz w:val="28"/>
          <w:szCs w:val="28"/>
        </w:rPr>
        <w:t xml:space="preserve">available </w:t>
      </w:r>
      <w:r>
        <w:rPr>
          <w:sz w:val="28"/>
          <w:szCs w:val="28"/>
        </w:rPr>
        <w:t>information pertaining to the pupil is gathered by the t</w:t>
      </w:r>
      <w:r w:rsidR="0059639B">
        <w:rPr>
          <w:sz w:val="28"/>
          <w:szCs w:val="28"/>
        </w:rPr>
        <w:t>eacher as per our IEP template (</w:t>
      </w:r>
      <w:r>
        <w:rPr>
          <w:sz w:val="28"/>
          <w:szCs w:val="28"/>
        </w:rPr>
        <w:t>Appendix 1)</w:t>
      </w:r>
      <w:r w:rsidR="0059639B">
        <w:rPr>
          <w:sz w:val="28"/>
          <w:szCs w:val="28"/>
        </w:rPr>
        <w:t xml:space="preserve">. Parental input is recorded at a parent/teacher meeting held each November. </w:t>
      </w:r>
    </w:p>
    <w:p w:rsidR="00E01C87" w:rsidRDefault="00E01C87" w:rsidP="00BB23F6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5172075" cy="3114675"/>
            <wp:effectExtent l="19050" t="3810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711DC" w:rsidRDefault="00B711DC" w:rsidP="00B711D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11DC">
        <w:rPr>
          <w:b/>
          <w:sz w:val="28"/>
          <w:szCs w:val="28"/>
        </w:rPr>
        <w:t>Establishing level of performance</w:t>
      </w:r>
    </w:p>
    <w:p w:rsidR="00B711DC" w:rsidRDefault="00B711DC" w:rsidP="001B400F">
      <w:pPr>
        <w:pStyle w:val="ListParagraph"/>
        <w:rPr>
          <w:sz w:val="28"/>
          <w:szCs w:val="28"/>
        </w:rPr>
      </w:pPr>
      <w:r w:rsidRPr="00B711DC">
        <w:rPr>
          <w:sz w:val="28"/>
          <w:szCs w:val="28"/>
        </w:rPr>
        <w:t xml:space="preserve">The teacher uses the information gathered to </w:t>
      </w:r>
      <w:r>
        <w:rPr>
          <w:sz w:val="28"/>
          <w:szCs w:val="28"/>
        </w:rPr>
        <w:t xml:space="preserve">establish the pupil’s level of performance and to generate a profile of the pupil. </w:t>
      </w:r>
      <w:r w:rsidR="00F349DD">
        <w:rPr>
          <w:sz w:val="28"/>
          <w:szCs w:val="28"/>
        </w:rPr>
        <w:t xml:space="preserve">Documenting the </w:t>
      </w:r>
      <w:r w:rsidR="00F349DD">
        <w:rPr>
          <w:sz w:val="28"/>
          <w:szCs w:val="28"/>
        </w:rPr>
        <w:lastRenderedPageBreak/>
        <w:t xml:space="preserve">present level of performance allows for the identification of the pupil’s strengths and needs. </w:t>
      </w:r>
    </w:p>
    <w:p w:rsidR="001B400F" w:rsidRDefault="00B711DC" w:rsidP="001B40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711DC">
        <w:rPr>
          <w:b/>
          <w:sz w:val="28"/>
          <w:szCs w:val="28"/>
        </w:rPr>
        <w:t>Identification of priority learning needs</w:t>
      </w:r>
      <w:r w:rsidR="001B400F">
        <w:rPr>
          <w:b/>
          <w:sz w:val="28"/>
          <w:szCs w:val="28"/>
        </w:rPr>
        <w:t xml:space="preserve"> and time frame for attainment of targets.</w:t>
      </w:r>
    </w:p>
    <w:p w:rsidR="00F349DD" w:rsidRPr="00A64E41" w:rsidRDefault="00A64E41" w:rsidP="00F349DD">
      <w:pPr>
        <w:pStyle w:val="ListParagraph"/>
        <w:rPr>
          <w:sz w:val="28"/>
          <w:szCs w:val="28"/>
        </w:rPr>
      </w:pPr>
      <w:r w:rsidRPr="00A64E41">
        <w:rPr>
          <w:sz w:val="28"/>
          <w:szCs w:val="28"/>
        </w:rPr>
        <w:t>Pr</w:t>
      </w:r>
      <w:r>
        <w:rPr>
          <w:sz w:val="28"/>
          <w:szCs w:val="28"/>
        </w:rPr>
        <w:t>iority learning needs form the basis for the development of learning targets and represent the anticipated attainment for a pupil over a twelve month period. Priority learning needs are identified only for those areas where the pupil is experiencing difficulty. It is important to concentrate on a realistic number of the pupils most serious needs. When writing the plan the teacher will ensure that the different perspectives of those involved in the IEP process</w:t>
      </w:r>
      <w:r w:rsidR="00911D62">
        <w:rPr>
          <w:sz w:val="28"/>
          <w:szCs w:val="28"/>
        </w:rPr>
        <w:t xml:space="preserve"> are taken into consideration. A copy of the plan is sent to the parents within two weeks of the parent/teacher meeting.  </w:t>
      </w:r>
    </w:p>
    <w:p w:rsidR="001B400F" w:rsidRDefault="001B400F" w:rsidP="001B40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Setting learning targets</w:t>
      </w:r>
    </w:p>
    <w:p w:rsidR="00A64E41" w:rsidRDefault="00A64E41" w:rsidP="00A64E41">
      <w:pPr>
        <w:pStyle w:val="ListParagraph"/>
        <w:rPr>
          <w:sz w:val="28"/>
          <w:szCs w:val="28"/>
        </w:rPr>
      </w:pPr>
      <w:r w:rsidRPr="00A64E41">
        <w:rPr>
          <w:sz w:val="28"/>
          <w:szCs w:val="28"/>
        </w:rPr>
        <w:t>Targets should relate directly to pr</w:t>
      </w:r>
      <w:r>
        <w:rPr>
          <w:sz w:val="28"/>
          <w:szCs w:val="28"/>
        </w:rPr>
        <w:t>i</w:t>
      </w:r>
      <w:r w:rsidRPr="00A64E41">
        <w:rPr>
          <w:sz w:val="28"/>
          <w:szCs w:val="28"/>
        </w:rPr>
        <w:t>ority learning needs</w:t>
      </w:r>
      <w:r>
        <w:rPr>
          <w:sz w:val="28"/>
          <w:szCs w:val="28"/>
        </w:rPr>
        <w:t xml:space="preserve"> and should build on the strengths identified. They should be </w:t>
      </w:r>
      <w:r w:rsidRPr="00A64E41">
        <w:rPr>
          <w:b/>
          <w:sz w:val="28"/>
          <w:szCs w:val="28"/>
        </w:rPr>
        <w:t>S</w:t>
      </w:r>
      <w:r w:rsidRPr="00A64E41">
        <w:rPr>
          <w:sz w:val="28"/>
          <w:szCs w:val="28"/>
        </w:rPr>
        <w:t>pecific</w:t>
      </w:r>
      <w:r>
        <w:rPr>
          <w:b/>
          <w:sz w:val="28"/>
          <w:szCs w:val="28"/>
        </w:rPr>
        <w:t>, M</w:t>
      </w:r>
      <w:r w:rsidRPr="008D1855">
        <w:rPr>
          <w:sz w:val="28"/>
          <w:szCs w:val="28"/>
        </w:rPr>
        <w:t>easurable</w:t>
      </w:r>
      <w:r>
        <w:rPr>
          <w:b/>
          <w:sz w:val="28"/>
          <w:szCs w:val="28"/>
        </w:rPr>
        <w:t xml:space="preserve">, </w:t>
      </w:r>
      <w:r w:rsidR="008D1855" w:rsidRPr="008D1855">
        <w:rPr>
          <w:b/>
          <w:sz w:val="28"/>
          <w:szCs w:val="28"/>
        </w:rPr>
        <w:t>A</w:t>
      </w:r>
      <w:r w:rsidR="008D1855" w:rsidRPr="008D1855">
        <w:rPr>
          <w:sz w:val="28"/>
          <w:szCs w:val="28"/>
        </w:rPr>
        <w:t xml:space="preserve">greed, </w:t>
      </w:r>
      <w:r w:rsidR="008D1855" w:rsidRPr="008D1855">
        <w:rPr>
          <w:b/>
          <w:sz w:val="28"/>
          <w:szCs w:val="28"/>
        </w:rPr>
        <w:t>R</w:t>
      </w:r>
      <w:r w:rsidR="008D1855" w:rsidRPr="008D1855">
        <w:rPr>
          <w:sz w:val="28"/>
          <w:szCs w:val="28"/>
        </w:rPr>
        <w:t xml:space="preserve">ealistic and </w:t>
      </w:r>
      <w:proofErr w:type="spellStart"/>
      <w:r w:rsidR="008D1855" w:rsidRPr="008D1855">
        <w:rPr>
          <w:b/>
          <w:sz w:val="28"/>
          <w:szCs w:val="28"/>
        </w:rPr>
        <w:t>T</w:t>
      </w:r>
      <w:r w:rsidR="008D1855" w:rsidRPr="008D1855">
        <w:rPr>
          <w:sz w:val="28"/>
          <w:szCs w:val="28"/>
        </w:rPr>
        <w:t>imebound</w:t>
      </w:r>
      <w:proofErr w:type="spellEnd"/>
      <w:r w:rsidR="008D1855">
        <w:rPr>
          <w:sz w:val="28"/>
          <w:szCs w:val="28"/>
        </w:rPr>
        <w:t xml:space="preserve"> (SMART). They are written in terms of student outcome and identify the following:</w:t>
      </w:r>
    </w:p>
    <w:p w:rsidR="008D1855" w:rsidRDefault="008D1855" w:rsidP="008D18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the pupil will do</w:t>
      </w:r>
    </w:p>
    <w:p w:rsidR="008D1855" w:rsidRDefault="008D1855" w:rsidP="008D18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Conditions under which the pupil will perform a task</w:t>
      </w:r>
    </w:p>
    <w:p w:rsidR="008D1855" w:rsidRDefault="008D1855" w:rsidP="008D18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Materials and supports required to achieve a target</w:t>
      </w:r>
    </w:p>
    <w:p w:rsidR="008D1855" w:rsidRPr="008D1855" w:rsidRDefault="008D1855" w:rsidP="008D185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 time frame in which a target will be achieved</w:t>
      </w:r>
    </w:p>
    <w:p w:rsidR="008D1855" w:rsidRPr="008D1855" w:rsidRDefault="008D1855" w:rsidP="008D1855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Targets are reviewed regularly</w:t>
      </w:r>
      <w:r w:rsidR="00DC59A5">
        <w:rPr>
          <w:sz w:val="28"/>
          <w:szCs w:val="28"/>
        </w:rPr>
        <w:t xml:space="preserve"> </w:t>
      </w:r>
      <w:r>
        <w:rPr>
          <w:sz w:val="28"/>
          <w:szCs w:val="28"/>
        </w:rPr>
        <w:t>(See Appendix 2 for examples of appropriate words to use when writing targets (p 36 of IEP guidelines))</w:t>
      </w:r>
    </w:p>
    <w:p w:rsidR="001B400F" w:rsidRDefault="001B400F" w:rsidP="001B400F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Identification of strategies and resources</w:t>
      </w:r>
    </w:p>
    <w:p w:rsidR="000203F6" w:rsidRDefault="008D1855" w:rsidP="000203F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Strategies are all the te</w:t>
      </w:r>
      <w:r w:rsidRPr="008D1855">
        <w:rPr>
          <w:sz w:val="28"/>
          <w:szCs w:val="28"/>
        </w:rPr>
        <w:t xml:space="preserve">chniques </w:t>
      </w:r>
      <w:r>
        <w:rPr>
          <w:sz w:val="28"/>
          <w:szCs w:val="28"/>
        </w:rPr>
        <w:t>and approaches used by adults to support the targets set for the pupil. Strategies can include information about any materials, special conditions, adaptive equipment,</w:t>
      </w:r>
      <w:r w:rsidR="000203F6">
        <w:rPr>
          <w:sz w:val="28"/>
          <w:szCs w:val="28"/>
        </w:rPr>
        <w:t xml:space="preserve"> personnel or</w:t>
      </w:r>
      <w:r>
        <w:rPr>
          <w:sz w:val="28"/>
          <w:szCs w:val="28"/>
        </w:rPr>
        <w:t xml:space="preserve"> special organisational arrangements that </w:t>
      </w:r>
      <w:r w:rsidR="000203F6">
        <w:rPr>
          <w:sz w:val="28"/>
          <w:szCs w:val="28"/>
        </w:rPr>
        <w:t>are required</w:t>
      </w:r>
    </w:p>
    <w:p w:rsidR="000203F6" w:rsidRDefault="000203F6" w:rsidP="000203F6">
      <w:pPr>
        <w:pStyle w:val="ListParagraph"/>
        <w:rPr>
          <w:sz w:val="28"/>
          <w:szCs w:val="28"/>
        </w:rPr>
      </w:pPr>
    </w:p>
    <w:p w:rsidR="000203F6" w:rsidRDefault="000203F6" w:rsidP="000203F6">
      <w:pPr>
        <w:pStyle w:val="ListParagraph"/>
        <w:rPr>
          <w:sz w:val="28"/>
          <w:szCs w:val="28"/>
        </w:rPr>
      </w:pPr>
    </w:p>
    <w:p w:rsidR="001B400F" w:rsidRDefault="001B400F" w:rsidP="000203F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0203F6">
        <w:rPr>
          <w:b/>
          <w:sz w:val="28"/>
          <w:szCs w:val="28"/>
        </w:rPr>
        <w:t>Setting the date for review</w:t>
      </w:r>
    </w:p>
    <w:p w:rsidR="000203F6" w:rsidRDefault="000203F6" w:rsidP="000203F6">
      <w:pPr>
        <w:pStyle w:val="ListParagraph"/>
        <w:rPr>
          <w:sz w:val="28"/>
          <w:szCs w:val="28"/>
        </w:rPr>
      </w:pPr>
      <w:r w:rsidRPr="000203F6">
        <w:rPr>
          <w:sz w:val="28"/>
          <w:szCs w:val="28"/>
        </w:rPr>
        <w:t xml:space="preserve">The teacher has </w:t>
      </w:r>
      <w:r>
        <w:rPr>
          <w:sz w:val="28"/>
          <w:szCs w:val="28"/>
        </w:rPr>
        <w:t xml:space="preserve">overall </w:t>
      </w:r>
      <w:r w:rsidRPr="000203F6">
        <w:rPr>
          <w:sz w:val="28"/>
          <w:szCs w:val="28"/>
        </w:rPr>
        <w:t>responsibility</w:t>
      </w:r>
      <w:r>
        <w:rPr>
          <w:sz w:val="28"/>
          <w:szCs w:val="28"/>
        </w:rPr>
        <w:t xml:space="preserve"> to ensure that the various elements of the IEP are implemented. He/she records progress of the pupil and dates of achievement of specific learning targets. The IEP is reviewed in June and filed in the school records. A copy is sent to </w:t>
      </w:r>
      <w:r w:rsidR="00911D62">
        <w:rPr>
          <w:sz w:val="28"/>
          <w:szCs w:val="28"/>
        </w:rPr>
        <w:t xml:space="preserve">Ability West </w:t>
      </w:r>
      <w:r>
        <w:rPr>
          <w:sz w:val="28"/>
          <w:szCs w:val="28"/>
        </w:rPr>
        <w:t>central</w:t>
      </w:r>
      <w:r w:rsidR="00911D62">
        <w:rPr>
          <w:sz w:val="28"/>
          <w:szCs w:val="28"/>
        </w:rPr>
        <w:t xml:space="preserve"> files. </w:t>
      </w:r>
    </w:p>
    <w:p w:rsidR="008371C2" w:rsidRDefault="008371C2" w:rsidP="000203F6">
      <w:pPr>
        <w:pStyle w:val="ListParagraph"/>
        <w:rPr>
          <w:sz w:val="28"/>
          <w:szCs w:val="28"/>
        </w:rPr>
      </w:pPr>
    </w:p>
    <w:p w:rsidR="008371C2" w:rsidRPr="005C37BF" w:rsidRDefault="008371C2" w:rsidP="008371C2">
      <w:pPr>
        <w:jc w:val="both"/>
        <w:rPr>
          <w:b/>
          <w:sz w:val="28"/>
          <w:szCs w:val="28"/>
        </w:rPr>
      </w:pPr>
      <w:r w:rsidRPr="005C37BF">
        <w:rPr>
          <w:b/>
          <w:sz w:val="28"/>
          <w:szCs w:val="28"/>
        </w:rPr>
        <w:t xml:space="preserve">Review and Ratification </w:t>
      </w:r>
    </w:p>
    <w:p w:rsidR="00FA4665" w:rsidRPr="00224B8A" w:rsidRDefault="00FA4665" w:rsidP="00FA46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B8A">
        <w:rPr>
          <w:rFonts w:ascii="Times New Roman" w:hAnsi="Times New Roman" w:cs="Times New Roman"/>
          <w:sz w:val="24"/>
          <w:szCs w:val="24"/>
        </w:rPr>
        <w:t xml:space="preserve">The Board of Management is aware that this plan was reviewed in September 2020. The amended document was presented for ratification. </w:t>
      </w:r>
    </w:p>
    <w:p w:rsidR="00FA4665" w:rsidRPr="009810E2" w:rsidRDefault="00FA4665" w:rsidP="00FA4665">
      <w:pPr>
        <w:rPr>
          <w:sz w:val="24"/>
          <w:szCs w:val="24"/>
        </w:rPr>
      </w:pPr>
    </w:p>
    <w:p w:rsidR="00FA4665" w:rsidRDefault="00FA4665" w:rsidP="00FA4665">
      <w:pPr>
        <w:rPr>
          <w:sz w:val="24"/>
          <w:szCs w:val="24"/>
        </w:rPr>
      </w:pPr>
      <w:r w:rsidRPr="009810E2">
        <w:rPr>
          <w:sz w:val="24"/>
          <w:szCs w:val="24"/>
        </w:rPr>
        <w:t>Signed:</w:t>
      </w: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  <w:t>______________</w:t>
      </w:r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FA4665" w:rsidRPr="00E55BAB" w:rsidRDefault="00FA4665" w:rsidP="00FA4665">
      <w:pPr>
        <w:ind w:left="720" w:firstLine="720"/>
        <w:rPr>
          <w:sz w:val="20"/>
          <w:szCs w:val="24"/>
        </w:rPr>
      </w:pPr>
      <w:r>
        <w:rPr>
          <w:sz w:val="20"/>
          <w:szCs w:val="24"/>
        </w:rPr>
        <w:t>(</w:t>
      </w:r>
      <w:r w:rsidRPr="00E55BAB">
        <w:rPr>
          <w:sz w:val="20"/>
          <w:szCs w:val="24"/>
        </w:rPr>
        <w:t>Chairperson of Board of Management</w:t>
      </w:r>
      <w:r>
        <w:rPr>
          <w:sz w:val="20"/>
          <w:szCs w:val="24"/>
        </w:rPr>
        <w:t>)</w:t>
      </w:r>
    </w:p>
    <w:p w:rsidR="00FA4665" w:rsidRPr="009810E2" w:rsidRDefault="00FA4665" w:rsidP="00FA4665">
      <w:pPr>
        <w:rPr>
          <w:sz w:val="24"/>
          <w:szCs w:val="24"/>
        </w:rPr>
      </w:pPr>
    </w:p>
    <w:p w:rsidR="00FA4665" w:rsidRPr="009810E2" w:rsidRDefault="00FA4665" w:rsidP="00FA4665">
      <w:pPr>
        <w:rPr>
          <w:sz w:val="24"/>
          <w:szCs w:val="24"/>
        </w:rPr>
      </w:pPr>
    </w:p>
    <w:p w:rsidR="00FA4665" w:rsidRPr="009810E2" w:rsidRDefault="00FA4665" w:rsidP="00FA4665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  <w:t>_____</w:t>
      </w: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</w:t>
      </w:r>
    </w:p>
    <w:p w:rsidR="00FA4665" w:rsidRPr="009810E2" w:rsidRDefault="00FA4665" w:rsidP="00FA4665">
      <w:pPr>
        <w:rPr>
          <w:sz w:val="24"/>
          <w:szCs w:val="24"/>
        </w:rPr>
      </w:pPr>
      <w:r w:rsidRPr="009810E2">
        <w:rPr>
          <w:sz w:val="24"/>
          <w:szCs w:val="24"/>
        </w:rPr>
        <w:tab/>
      </w:r>
      <w:r w:rsidRPr="009810E2">
        <w:rPr>
          <w:sz w:val="24"/>
          <w:szCs w:val="24"/>
        </w:rPr>
        <w:tab/>
      </w:r>
      <w:r>
        <w:rPr>
          <w:sz w:val="24"/>
          <w:szCs w:val="24"/>
        </w:rPr>
        <w:t>(</w:t>
      </w:r>
      <w:r w:rsidRPr="00E55BAB">
        <w:rPr>
          <w:sz w:val="20"/>
          <w:szCs w:val="24"/>
        </w:rPr>
        <w:t>Principal</w:t>
      </w:r>
      <w:r>
        <w:rPr>
          <w:sz w:val="20"/>
          <w:szCs w:val="24"/>
        </w:rPr>
        <w:t>)</w:t>
      </w:r>
    </w:p>
    <w:p w:rsidR="00FA4665" w:rsidRPr="009810E2" w:rsidRDefault="00FA4665" w:rsidP="00FA4665">
      <w:pPr>
        <w:rPr>
          <w:sz w:val="24"/>
          <w:szCs w:val="24"/>
        </w:rPr>
      </w:pPr>
    </w:p>
    <w:p w:rsidR="0059639B" w:rsidRPr="00BB23F6" w:rsidRDefault="0059639B" w:rsidP="00BB23F6">
      <w:pPr>
        <w:pStyle w:val="ListParagraph"/>
        <w:rPr>
          <w:sz w:val="28"/>
          <w:szCs w:val="28"/>
        </w:rPr>
      </w:pPr>
    </w:p>
    <w:p w:rsidR="00BB23F6" w:rsidRDefault="00BB23F6" w:rsidP="00BB23F6">
      <w:pPr>
        <w:rPr>
          <w:sz w:val="28"/>
          <w:szCs w:val="28"/>
        </w:rPr>
      </w:pPr>
    </w:p>
    <w:p w:rsidR="00BB23F6" w:rsidRPr="00A13C47" w:rsidRDefault="00A13C47" w:rsidP="00A13C47">
      <w:pPr>
        <w:jc w:val="center"/>
        <w:rPr>
          <w:b/>
          <w:sz w:val="28"/>
          <w:szCs w:val="28"/>
        </w:rPr>
      </w:pPr>
      <w:r w:rsidRPr="00A13C47">
        <w:rPr>
          <w:b/>
          <w:sz w:val="28"/>
          <w:szCs w:val="28"/>
        </w:rPr>
        <w:t>APPENDIX 2</w:t>
      </w:r>
    </w:p>
    <w:p w:rsidR="00A13C47" w:rsidRDefault="00A13C47" w:rsidP="00A13C47">
      <w:pPr>
        <w:rPr>
          <w:sz w:val="28"/>
          <w:szCs w:val="28"/>
        </w:rPr>
      </w:pPr>
    </w:p>
    <w:p w:rsidR="00A13C47" w:rsidRDefault="00A13C47" w:rsidP="00A13C47">
      <w:pPr>
        <w:jc w:val="center"/>
        <w:rPr>
          <w:sz w:val="28"/>
          <w:szCs w:val="28"/>
        </w:rPr>
      </w:pPr>
      <w:r>
        <w:rPr>
          <w:sz w:val="28"/>
          <w:szCs w:val="28"/>
        </w:rPr>
        <w:t>Examples of appropriate words to use when writing targets</w:t>
      </w:r>
    </w:p>
    <w:p w:rsidR="00A13C47" w:rsidRDefault="00A13C47" w:rsidP="00A13C47">
      <w:pPr>
        <w:jc w:val="center"/>
        <w:rPr>
          <w:sz w:val="28"/>
          <w:szCs w:val="28"/>
        </w:rPr>
      </w:pP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name (orally or in writing)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write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match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differentiate (by selecting, marking, separating into groups)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recite/ say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identify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find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list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to classify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order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compare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describe</w:t>
      </w:r>
    </w:p>
    <w:p w:rsid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construct (draw, make, build)</w:t>
      </w:r>
    </w:p>
    <w:p w:rsidR="00A13C47" w:rsidRPr="00A13C47" w:rsidRDefault="00A13C47" w:rsidP="00A13C47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to demonstrate (perform procedure with or without verbal explanation)</w:t>
      </w:r>
    </w:p>
    <w:p w:rsidR="000B4183" w:rsidRPr="00A13C47" w:rsidRDefault="00A13C47" w:rsidP="00A13C47">
      <w:pPr>
        <w:pStyle w:val="ListParagraph"/>
        <w:spacing w:line="360" w:lineRule="auto"/>
        <w:rPr>
          <w:sz w:val="24"/>
          <w:szCs w:val="24"/>
        </w:rPr>
      </w:pPr>
      <w:proofErr w:type="gramStart"/>
      <w:r w:rsidRPr="00A13C47">
        <w:rPr>
          <w:sz w:val="24"/>
          <w:szCs w:val="24"/>
        </w:rPr>
        <w:t>( Source</w:t>
      </w:r>
      <w:proofErr w:type="gramEnd"/>
      <w:r w:rsidRPr="00A13C47">
        <w:rPr>
          <w:sz w:val="24"/>
          <w:szCs w:val="24"/>
        </w:rPr>
        <w:t xml:space="preserve">: </w:t>
      </w:r>
      <w:r w:rsidRPr="00A13C47">
        <w:rPr>
          <w:i/>
          <w:sz w:val="24"/>
          <w:szCs w:val="24"/>
        </w:rPr>
        <w:t>Guidelines on the Individual Educational Plan Process</w:t>
      </w:r>
      <w:r w:rsidRPr="00A13C47">
        <w:rPr>
          <w:sz w:val="24"/>
          <w:szCs w:val="24"/>
        </w:rPr>
        <w:t xml:space="preserve"> p. 36)</w:t>
      </w:r>
    </w:p>
    <w:p w:rsidR="000B4183" w:rsidRPr="00A22742" w:rsidRDefault="000B4183" w:rsidP="000B4183">
      <w:pPr>
        <w:pStyle w:val="ListParagraph"/>
        <w:rPr>
          <w:sz w:val="28"/>
          <w:szCs w:val="28"/>
        </w:rPr>
      </w:pPr>
    </w:p>
    <w:p w:rsidR="00A22742" w:rsidRDefault="00A22742" w:rsidP="00A22742">
      <w:pPr>
        <w:rPr>
          <w:sz w:val="28"/>
          <w:szCs w:val="28"/>
        </w:rPr>
      </w:pPr>
    </w:p>
    <w:p w:rsidR="00A22742" w:rsidRPr="00A22742" w:rsidRDefault="00A22742" w:rsidP="00A22742">
      <w:pPr>
        <w:rPr>
          <w:sz w:val="28"/>
          <w:szCs w:val="28"/>
        </w:rPr>
      </w:pPr>
    </w:p>
    <w:sectPr w:rsidR="00A22742" w:rsidRPr="00A22742" w:rsidSect="005B6C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71B"/>
    <w:multiLevelType w:val="hybridMultilevel"/>
    <w:tmpl w:val="380478D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994901"/>
    <w:multiLevelType w:val="hybridMultilevel"/>
    <w:tmpl w:val="DA92D6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31948"/>
    <w:multiLevelType w:val="hybridMultilevel"/>
    <w:tmpl w:val="9856C0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413A5"/>
    <w:multiLevelType w:val="hybridMultilevel"/>
    <w:tmpl w:val="C37AA8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742"/>
    <w:rsid w:val="000203F6"/>
    <w:rsid w:val="000B4183"/>
    <w:rsid w:val="00156F45"/>
    <w:rsid w:val="001B400F"/>
    <w:rsid w:val="002A764B"/>
    <w:rsid w:val="002C1F68"/>
    <w:rsid w:val="0049178D"/>
    <w:rsid w:val="0051783C"/>
    <w:rsid w:val="0059639B"/>
    <w:rsid w:val="005B6C8A"/>
    <w:rsid w:val="005C37BF"/>
    <w:rsid w:val="007D49C3"/>
    <w:rsid w:val="008371C2"/>
    <w:rsid w:val="00872FCA"/>
    <w:rsid w:val="00892C0C"/>
    <w:rsid w:val="008D1855"/>
    <w:rsid w:val="00911D62"/>
    <w:rsid w:val="00951CFD"/>
    <w:rsid w:val="00980F99"/>
    <w:rsid w:val="00A13C47"/>
    <w:rsid w:val="00A22742"/>
    <w:rsid w:val="00A64E41"/>
    <w:rsid w:val="00B61604"/>
    <w:rsid w:val="00B711DC"/>
    <w:rsid w:val="00BB23F6"/>
    <w:rsid w:val="00C41307"/>
    <w:rsid w:val="00CC14F1"/>
    <w:rsid w:val="00DC3700"/>
    <w:rsid w:val="00DC59A5"/>
    <w:rsid w:val="00E01C87"/>
    <w:rsid w:val="00F155B2"/>
    <w:rsid w:val="00F349DD"/>
    <w:rsid w:val="00FA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8D"/>
  </w:style>
  <w:style w:type="paragraph" w:styleId="Heading1">
    <w:name w:val="heading 1"/>
    <w:basedOn w:val="Normal"/>
    <w:next w:val="Normal"/>
    <w:link w:val="Heading1Char"/>
    <w:uiPriority w:val="9"/>
    <w:qFormat/>
    <w:rsid w:val="00FA4665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7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C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aliases w:val="Normal_circular_web"/>
    <w:basedOn w:val="Normal"/>
    <w:rsid w:val="00A13C47"/>
    <w:pPr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A466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901C052-0749-4DB0-9D83-5CECC23248ED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7D5D1E75-48D0-471B-B66E-C4356FDAEFFD}">
      <dgm:prSet phldrT="[Text]"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1</a:t>
          </a:r>
        </a:p>
      </dgm:t>
    </dgm:pt>
    <dgm:pt modelId="{A70E6669-EDBF-4DBB-9FB5-9890BEE38308}" type="parTrans" cxnId="{01580A8C-8023-4F6F-B730-74E4E544B5B8}">
      <dgm:prSet/>
      <dgm:spPr/>
      <dgm:t>
        <a:bodyPr/>
        <a:lstStyle/>
        <a:p>
          <a:endParaRPr lang="en-IE"/>
        </a:p>
      </dgm:t>
    </dgm:pt>
    <dgm:pt modelId="{8161E285-37CA-4904-923E-0704D360555A}" type="sibTrans" cxnId="{01580A8C-8023-4F6F-B730-74E4E544B5B8}">
      <dgm:prSet/>
      <dgm:spPr/>
      <dgm:t>
        <a:bodyPr/>
        <a:lstStyle/>
        <a:p>
          <a:endParaRPr lang="en-IE"/>
        </a:p>
      </dgm:t>
    </dgm:pt>
    <dgm:pt modelId="{F11743D2-D511-420B-A5ED-DBC5AE93554E}">
      <dgm:prSet phldrT="[Text]"/>
      <dgm:spPr/>
      <dgm:t>
        <a:bodyPr/>
        <a:lstStyle/>
        <a:p>
          <a:r>
            <a:rPr lang="en-IE"/>
            <a:t>Gathering Information</a:t>
          </a:r>
        </a:p>
      </dgm:t>
    </dgm:pt>
    <dgm:pt modelId="{AB5729DE-88BA-46C9-8DD5-C6872A1BD7F3}" type="parTrans" cxnId="{A27BFF7C-B64C-4A36-AA41-1B22852F2262}">
      <dgm:prSet/>
      <dgm:spPr/>
      <dgm:t>
        <a:bodyPr/>
        <a:lstStyle/>
        <a:p>
          <a:endParaRPr lang="en-IE"/>
        </a:p>
      </dgm:t>
    </dgm:pt>
    <dgm:pt modelId="{F6B59750-083E-4BA0-A8D8-978C9093D97A}" type="sibTrans" cxnId="{A27BFF7C-B64C-4A36-AA41-1B22852F2262}">
      <dgm:prSet/>
      <dgm:spPr/>
      <dgm:t>
        <a:bodyPr/>
        <a:lstStyle/>
        <a:p>
          <a:endParaRPr lang="en-IE"/>
        </a:p>
      </dgm:t>
    </dgm:pt>
    <dgm:pt modelId="{1D81DFA8-56BB-4ABD-859F-EDBA9F53088D}">
      <dgm:prSet phldrT="[Text]"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2</a:t>
          </a:r>
        </a:p>
      </dgm:t>
    </dgm:pt>
    <dgm:pt modelId="{90C6F7EB-D31C-4C14-8A4D-D375F92F6C55}" type="parTrans" cxnId="{94D81564-8DC8-4354-8BAC-F61E1CA80B25}">
      <dgm:prSet/>
      <dgm:spPr/>
      <dgm:t>
        <a:bodyPr/>
        <a:lstStyle/>
        <a:p>
          <a:endParaRPr lang="en-IE"/>
        </a:p>
      </dgm:t>
    </dgm:pt>
    <dgm:pt modelId="{EB13F747-D23D-4799-876E-D9B42C904255}" type="sibTrans" cxnId="{94D81564-8DC8-4354-8BAC-F61E1CA80B25}">
      <dgm:prSet/>
      <dgm:spPr/>
      <dgm:t>
        <a:bodyPr/>
        <a:lstStyle/>
        <a:p>
          <a:endParaRPr lang="en-IE"/>
        </a:p>
      </dgm:t>
    </dgm:pt>
    <dgm:pt modelId="{15E20A4F-2C54-4335-A80C-A6D157192944}">
      <dgm:prSet phldrT="[Text]"/>
      <dgm:spPr/>
      <dgm:t>
        <a:bodyPr/>
        <a:lstStyle/>
        <a:p>
          <a:r>
            <a:rPr lang="en-IE"/>
            <a:t>Statement of level of performance including strenghts, needs and impact on learning</a:t>
          </a:r>
        </a:p>
      </dgm:t>
    </dgm:pt>
    <dgm:pt modelId="{A56D492B-6EE3-4FF5-A4B3-DB437BA34A04}" type="parTrans" cxnId="{846CE186-E78A-4AB6-BEC7-EA646ABD91C8}">
      <dgm:prSet/>
      <dgm:spPr/>
      <dgm:t>
        <a:bodyPr/>
        <a:lstStyle/>
        <a:p>
          <a:endParaRPr lang="en-IE"/>
        </a:p>
      </dgm:t>
    </dgm:pt>
    <dgm:pt modelId="{9A487679-0185-424D-AAAA-25D4692D03E6}" type="sibTrans" cxnId="{846CE186-E78A-4AB6-BEC7-EA646ABD91C8}">
      <dgm:prSet/>
      <dgm:spPr/>
      <dgm:t>
        <a:bodyPr/>
        <a:lstStyle/>
        <a:p>
          <a:endParaRPr lang="en-IE"/>
        </a:p>
      </dgm:t>
    </dgm:pt>
    <dgm:pt modelId="{45DCD57A-8348-449B-A12A-CDE6DD631823}">
      <dgm:prSet phldrT="[Text]"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3</a:t>
          </a:r>
        </a:p>
      </dgm:t>
    </dgm:pt>
    <dgm:pt modelId="{B94F468B-2356-4CA0-A389-D66A0F87D872}" type="parTrans" cxnId="{9997B78A-EA18-41D8-AC05-26944258EF6E}">
      <dgm:prSet/>
      <dgm:spPr/>
      <dgm:t>
        <a:bodyPr/>
        <a:lstStyle/>
        <a:p>
          <a:endParaRPr lang="en-IE"/>
        </a:p>
      </dgm:t>
    </dgm:pt>
    <dgm:pt modelId="{7AE775FE-EF45-47E8-AC8E-4C6EABB67DCA}" type="sibTrans" cxnId="{9997B78A-EA18-41D8-AC05-26944258EF6E}">
      <dgm:prSet/>
      <dgm:spPr/>
      <dgm:t>
        <a:bodyPr/>
        <a:lstStyle/>
        <a:p>
          <a:endParaRPr lang="en-IE"/>
        </a:p>
      </dgm:t>
    </dgm:pt>
    <dgm:pt modelId="{71D07655-160A-4724-8F27-233636C5BEEE}">
      <dgm:prSet phldrT="[Text]"/>
      <dgm:spPr/>
      <dgm:t>
        <a:bodyPr/>
        <a:lstStyle/>
        <a:p>
          <a:r>
            <a:rPr lang="en-IE"/>
            <a:t>Identification of priority learning needs and time frame for attainment of targets.</a:t>
          </a:r>
        </a:p>
      </dgm:t>
    </dgm:pt>
    <dgm:pt modelId="{E7F995E6-3CBC-40CC-8BE6-9056297DE0A3}" type="parTrans" cxnId="{856B2BC6-03C0-4DD7-8610-4202C6C4C202}">
      <dgm:prSet/>
      <dgm:spPr/>
      <dgm:t>
        <a:bodyPr/>
        <a:lstStyle/>
        <a:p>
          <a:endParaRPr lang="en-IE"/>
        </a:p>
      </dgm:t>
    </dgm:pt>
    <dgm:pt modelId="{983D5E02-D4F1-44EE-AA71-9FF744C89E9D}" type="sibTrans" cxnId="{856B2BC6-03C0-4DD7-8610-4202C6C4C202}">
      <dgm:prSet/>
      <dgm:spPr/>
      <dgm:t>
        <a:bodyPr/>
        <a:lstStyle/>
        <a:p>
          <a:endParaRPr lang="en-IE"/>
        </a:p>
      </dgm:t>
    </dgm:pt>
    <dgm:pt modelId="{A4C490F3-091A-4086-8259-4A9871CFC81C}">
      <dgm:prSet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4</a:t>
          </a:r>
        </a:p>
      </dgm:t>
    </dgm:pt>
    <dgm:pt modelId="{49E2936D-1ABA-4978-82A2-62451BC7BE8E}" type="parTrans" cxnId="{62C00A3E-70C7-4188-A48C-B45D37D7709C}">
      <dgm:prSet/>
      <dgm:spPr/>
      <dgm:t>
        <a:bodyPr/>
        <a:lstStyle/>
        <a:p>
          <a:endParaRPr lang="en-IE"/>
        </a:p>
      </dgm:t>
    </dgm:pt>
    <dgm:pt modelId="{D2F53A14-5394-48B2-B81B-12DEAC0A0245}" type="sibTrans" cxnId="{62C00A3E-70C7-4188-A48C-B45D37D7709C}">
      <dgm:prSet/>
      <dgm:spPr/>
      <dgm:t>
        <a:bodyPr/>
        <a:lstStyle/>
        <a:p>
          <a:endParaRPr lang="en-IE"/>
        </a:p>
      </dgm:t>
    </dgm:pt>
    <dgm:pt modelId="{DAB789AE-A9F2-4CE6-A03D-B525B83769CD}">
      <dgm:prSet/>
      <dgm:spPr/>
      <dgm:t>
        <a:bodyPr/>
        <a:lstStyle/>
        <a:p>
          <a:r>
            <a:rPr lang="en-IE"/>
            <a:t>Setting targets  for each priority learning neeed</a:t>
          </a:r>
        </a:p>
      </dgm:t>
    </dgm:pt>
    <dgm:pt modelId="{5AEE1AA2-9CA2-4314-9153-C9DB09581F91}" type="parTrans" cxnId="{081F7C92-F3CD-4C4C-B60D-0C5E346AAFD8}">
      <dgm:prSet/>
      <dgm:spPr/>
      <dgm:t>
        <a:bodyPr/>
        <a:lstStyle/>
        <a:p>
          <a:endParaRPr lang="en-IE"/>
        </a:p>
      </dgm:t>
    </dgm:pt>
    <dgm:pt modelId="{3A9AF9D5-3E7C-4124-AAD1-E65E918352F4}" type="sibTrans" cxnId="{081F7C92-F3CD-4C4C-B60D-0C5E346AAFD8}">
      <dgm:prSet/>
      <dgm:spPr/>
      <dgm:t>
        <a:bodyPr/>
        <a:lstStyle/>
        <a:p>
          <a:endParaRPr lang="en-IE"/>
        </a:p>
      </dgm:t>
    </dgm:pt>
    <dgm:pt modelId="{BAEBFBFE-1771-4FC6-BE5E-F8DF56ECB451}">
      <dgm:prSet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5</a:t>
          </a:r>
        </a:p>
      </dgm:t>
    </dgm:pt>
    <dgm:pt modelId="{7AA1E061-F644-46C4-9290-8E96F0D280F8}" type="parTrans" cxnId="{392281E5-24AB-435E-B4EB-7C96FDBE0F8A}">
      <dgm:prSet/>
      <dgm:spPr/>
      <dgm:t>
        <a:bodyPr/>
        <a:lstStyle/>
        <a:p>
          <a:endParaRPr lang="en-IE"/>
        </a:p>
      </dgm:t>
    </dgm:pt>
    <dgm:pt modelId="{58A4B378-A91D-4CCF-A5D4-E8F5A5C772A9}" type="sibTrans" cxnId="{392281E5-24AB-435E-B4EB-7C96FDBE0F8A}">
      <dgm:prSet/>
      <dgm:spPr/>
      <dgm:t>
        <a:bodyPr/>
        <a:lstStyle/>
        <a:p>
          <a:endParaRPr lang="en-IE"/>
        </a:p>
      </dgm:t>
    </dgm:pt>
    <dgm:pt modelId="{43D42A3F-856C-4EF0-B38D-A9E44A08F436}">
      <dgm:prSet/>
      <dgm:spPr/>
      <dgm:t>
        <a:bodyPr/>
        <a:lstStyle/>
        <a:p>
          <a:r>
            <a:rPr lang="en-IE"/>
            <a:t>Identification of the strategies and resources required</a:t>
          </a:r>
        </a:p>
      </dgm:t>
    </dgm:pt>
    <dgm:pt modelId="{24B22E5A-7CB6-483B-815C-3172DBCA8779}" type="parTrans" cxnId="{C6F70F48-AC61-476B-B4A2-47A16FCFB5A8}">
      <dgm:prSet/>
      <dgm:spPr/>
      <dgm:t>
        <a:bodyPr/>
        <a:lstStyle/>
        <a:p>
          <a:endParaRPr lang="en-IE"/>
        </a:p>
      </dgm:t>
    </dgm:pt>
    <dgm:pt modelId="{9E4F542B-9427-4817-9BB4-464156BD3A8A}" type="sibTrans" cxnId="{C6F70F48-AC61-476B-B4A2-47A16FCFB5A8}">
      <dgm:prSet/>
      <dgm:spPr/>
      <dgm:t>
        <a:bodyPr/>
        <a:lstStyle/>
        <a:p>
          <a:endParaRPr lang="en-IE"/>
        </a:p>
      </dgm:t>
    </dgm:pt>
    <dgm:pt modelId="{0267DA89-CF7F-4A7F-A314-CB89B5E4959A}">
      <dgm:prSet/>
      <dgm:spPr/>
      <dgm:t>
        <a:bodyPr/>
        <a:lstStyle/>
        <a:p>
          <a:r>
            <a:rPr lang="en-IE">
              <a:solidFill>
                <a:sysClr val="windowText" lastClr="000000"/>
              </a:solidFill>
            </a:rPr>
            <a:t>STEP 6</a:t>
          </a:r>
        </a:p>
      </dgm:t>
    </dgm:pt>
    <dgm:pt modelId="{892BF0C1-1840-4E4C-A157-D59D8E2B1660}" type="parTrans" cxnId="{9121E754-8D85-4168-8919-65C9D14A3743}">
      <dgm:prSet/>
      <dgm:spPr/>
      <dgm:t>
        <a:bodyPr/>
        <a:lstStyle/>
        <a:p>
          <a:endParaRPr lang="en-IE"/>
        </a:p>
      </dgm:t>
    </dgm:pt>
    <dgm:pt modelId="{E3A22ACB-B63F-456C-BF33-8CC78FEA26B1}" type="sibTrans" cxnId="{9121E754-8D85-4168-8919-65C9D14A3743}">
      <dgm:prSet/>
      <dgm:spPr/>
      <dgm:t>
        <a:bodyPr/>
        <a:lstStyle/>
        <a:p>
          <a:endParaRPr lang="en-IE"/>
        </a:p>
      </dgm:t>
    </dgm:pt>
    <dgm:pt modelId="{2CDEE0AA-84E1-49E3-B19E-4C3FF39D1E8B}">
      <dgm:prSet/>
      <dgm:spPr/>
      <dgm:t>
        <a:bodyPr/>
        <a:lstStyle/>
        <a:p>
          <a:r>
            <a:rPr lang="en-IE"/>
            <a:t>Setting date for review of the IEP</a:t>
          </a:r>
        </a:p>
      </dgm:t>
    </dgm:pt>
    <dgm:pt modelId="{D89D4DFB-A42D-40B1-93BC-7042E9762240}" type="parTrans" cxnId="{C0BAE501-F437-4DDC-8CAB-CE12EB438BF4}">
      <dgm:prSet/>
      <dgm:spPr/>
      <dgm:t>
        <a:bodyPr/>
        <a:lstStyle/>
        <a:p>
          <a:endParaRPr lang="en-IE"/>
        </a:p>
      </dgm:t>
    </dgm:pt>
    <dgm:pt modelId="{5CDB8A72-F198-41A2-B844-3E7D15353E7F}" type="sibTrans" cxnId="{C0BAE501-F437-4DDC-8CAB-CE12EB438BF4}">
      <dgm:prSet/>
      <dgm:spPr/>
      <dgm:t>
        <a:bodyPr/>
        <a:lstStyle/>
        <a:p>
          <a:endParaRPr lang="en-IE"/>
        </a:p>
      </dgm:t>
    </dgm:pt>
    <dgm:pt modelId="{BC60CB91-7C62-45B8-81F0-1BDA3569F85F}" type="pres">
      <dgm:prSet presAssocID="{0901C052-0749-4DB0-9D83-5CECC23248E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IE"/>
        </a:p>
      </dgm:t>
    </dgm:pt>
    <dgm:pt modelId="{76F64E8E-FDA2-4B54-A74E-0E75C9EC26BF}" type="pres">
      <dgm:prSet presAssocID="{7D5D1E75-48D0-471B-B66E-C4356FDAEFFD}" presName="composite" presStyleCnt="0"/>
      <dgm:spPr/>
    </dgm:pt>
    <dgm:pt modelId="{A162B45C-CE02-4C13-880C-153A7AF6F25D}" type="pres">
      <dgm:prSet presAssocID="{7D5D1E75-48D0-471B-B66E-C4356FDAEFFD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5D811E22-5B2F-4C8B-97A5-E0DEA060D89A}" type="pres">
      <dgm:prSet presAssocID="{7D5D1E75-48D0-471B-B66E-C4356FDAEFFD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51A1735-9210-44FA-9A0E-93595CD5FC97}" type="pres">
      <dgm:prSet presAssocID="{8161E285-37CA-4904-923E-0704D360555A}" presName="sp" presStyleCnt="0"/>
      <dgm:spPr/>
    </dgm:pt>
    <dgm:pt modelId="{BDEA3C2F-5562-45DD-A729-3955D97B4765}" type="pres">
      <dgm:prSet presAssocID="{1D81DFA8-56BB-4ABD-859F-EDBA9F53088D}" presName="composite" presStyleCnt="0"/>
      <dgm:spPr/>
    </dgm:pt>
    <dgm:pt modelId="{E284851E-EA65-46FB-B584-34F1AD7D7B02}" type="pres">
      <dgm:prSet presAssocID="{1D81DFA8-56BB-4ABD-859F-EDBA9F53088D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ED125872-60E6-4983-A703-D6FFCF0FBF6E}" type="pres">
      <dgm:prSet presAssocID="{1D81DFA8-56BB-4ABD-859F-EDBA9F53088D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CC67E836-A37C-4B0A-9C45-A9D8145724F0}" type="pres">
      <dgm:prSet presAssocID="{EB13F747-D23D-4799-876E-D9B42C904255}" presName="sp" presStyleCnt="0"/>
      <dgm:spPr/>
    </dgm:pt>
    <dgm:pt modelId="{EF75B4D0-FAD7-48B2-9F5D-7BCD603678A3}" type="pres">
      <dgm:prSet presAssocID="{45DCD57A-8348-449B-A12A-CDE6DD631823}" presName="composite" presStyleCnt="0"/>
      <dgm:spPr/>
    </dgm:pt>
    <dgm:pt modelId="{A6ABC635-2065-4FC9-B7FA-60DC1D778074}" type="pres">
      <dgm:prSet presAssocID="{45DCD57A-8348-449B-A12A-CDE6DD631823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1DA2881-EBF5-4855-A61C-1D3909FE194E}" type="pres">
      <dgm:prSet presAssocID="{45DCD57A-8348-449B-A12A-CDE6DD631823}" presName="descendantText" presStyleLbl="alignAcc1" presStyleIdx="2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9F1157B-0C47-4181-BCF6-2F6CB9AE414C}" type="pres">
      <dgm:prSet presAssocID="{7AE775FE-EF45-47E8-AC8E-4C6EABB67DCA}" presName="sp" presStyleCnt="0"/>
      <dgm:spPr/>
    </dgm:pt>
    <dgm:pt modelId="{1727BB91-DBAC-47C9-827A-26CEF7461B58}" type="pres">
      <dgm:prSet presAssocID="{A4C490F3-091A-4086-8259-4A9871CFC81C}" presName="composite" presStyleCnt="0"/>
      <dgm:spPr/>
    </dgm:pt>
    <dgm:pt modelId="{E82F3B57-BAF5-445F-8B16-DF12E2F4250D}" type="pres">
      <dgm:prSet presAssocID="{A4C490F3-091A-4086-8259-4A9871CFC81C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3C195FDD-5CE1-4DCA-803D-0E1898D14F38}" type="pres">
      <dgm:prSet presAssocID="{A4C490F3-091A-4086-8259-4A9871CFC81C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A41718F1-06A1-4D77-84CD-C93D6DAE04B8}" type="pres">
      <dgm:prSet presAssocID="{D2F53A14-5394-48B2-B81B-12DEAC0A0245}" presName="sp" presStyleCnt="0"/>
      <dgm:spPr/>
    </dgm:pt>
    <dgm:pt modelId="{227BA5B4-7B5A-437F-BE74-18C1DED07BBF}" type="pres">
      <dgm:prSet presAssocID="{BAEBFBFE-1771-4FC6-BE5E-F8DF56ECB451}" presName="composite" presStyleCnt="0"/>
      <dgm:spPr/>
    </dgm:pt>
    <dgm:pt modelId="{229892CB-A43E-4CDE-A2B5-94E8384D3394}" type="pres">
      <dgm:prSet presAssocID="{BAEBFBFE-1771-4FC6-BE5E-F8DF56ECB451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9D55C911-6A91-456A-89E8-F8E0BCD8D1E7}" type="pres">
      <dgm:prSet presAssocID="{BAEBFBFE-1771-4FC6-BE5E-F8DF56ECB451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1151058B-66E4-481F-95D0-D4B9C46DA4F6}" type="pres">
      <dgm:prSet presAssocID="{58A4B378-A91D-4CCF-A5D4-E8F5A5C772A9}" presName="sp" presStyleCnt="0"/>
      <dgm:spPr/>
    </dgm:pt>
    <dgm:pt modelId="{2177F3DD-41CB-4265-B5B2-12B11C4970E2}" type="pres">
      <dgm:prSet presAssocID="{0267DA89-CF7F-4A7F-A314-CB89B5E4959A}" presName="composite" presStyleCnt="0"/>
      <dgm:spPr/>
    </dgm:pt>
    <dgm:pt modelId="{793A7977-A57D-4330-A087-0B231E14BAD0}" type="pres">
      <dgm:prSet presAssocID="{0267DA89-CF7F-4A7F-A314-CB89B5E4959A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IE"/>
        </a:p>
      </dgm:t>
    </dgm:pt>
    <dgm:pt modelId="{DB0AB831-1056-4D1D-AEC6-C762538C7226}" type="pres">
      <dgm:prSet presAssocID="{0267DA89-CF7F-4A7F-A314-CB89B5E4959A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IE"/>
        </a:p>
      </dgm:t>
    </dgm:pt>
  </dgm:ptLst>
  <dgm:cxnLst>
    <dgm:cxn modelId="{94D81564-8DC8-4354-8BAC-F61E1CA80B25}" srcId="{0901C052-0749-4DB0-9D83-5CECC23248ED}" destId="{1D81DFA8-56BB-4ABD-859F-EDBA9F53088D}" srcOrd="1" destOrd="0" parTransId="{90C6F7EB-D31C-4C14-8A4D-D375F92F6C55}" sibTransId="{EB13F747-D23D-4799-876E-D9B42C904255}"/>
    <dgm:cxn modelId="{AFC395D8-FC7B-4BCB-8221-D08958D90A37}" type="presOf" srcId="{1D81DFA8-56BB-4ABD-859F-EDBA9F53088D}" destId="{E284851E-EA65-46FB-B584-34F1AD7D7B02}" srcOrd="0" destOrd="0" presId="urn:microsoft.com/office/officeart/2005/8/layout/chevron2"/>
    <dgm:cxn modelId="{846CE186-E78A-4AB6-BEC7-EA646ABD91C8}" srcId="{1D81DFA8-56BB-4ABD-859F-EDBA9F53088D}" destId="{15E20A4F-2C54-4335-A80C-A6D157192944}" srcOrd="0" destOrd="0" parTransId="{A56D492B-6EE3-4FF5-A4B3-DB437BA34A04}" sibTransId="{9A487679-0185-424D-AAAA-25D4692D03E6}"/>
    <dgm:cxn modelId="{27DF5F6F-7DDC-4797-810E-059EB4943B2C}" type="presOf" srcId="{43D42A3F-856C-4EF0-B38D-A9E44A08F436}" destId="{9D55C911-6A91-456A-89E8-F8E0BCD8D1E7}" srcOrd="0" destOrd="0" presId="urn:microsoft.com/office/officeart/2005/8/layout/chevron2"/>
    <dgm:cxn modelId="{F9D334C5-CD1C-4C8B-9AB2-74CE181E9ED0}" type="presOf" srcId="{7D5D1E75-48D0-471B-B66E-C4356FDAEFFD}" destId="{A162B45C-CE02-4C13-880C-153A7AF6F25D}" srcOrd="0" destOrd="0" presId="urn:microsoft.com/office/officeart/2005/8/layout/chevron2"/>
    <dgm:cxn modelId="{52D338F1-794E-4193-B869-BC0994C9447F}" type="presOf" srcId="{15E20A4F-2C54-4335-A80C-A6D157192944}" destId="{ED125872-60E6-4983-A703-D6FFCF0FBF6E}" srcOrd="0" destOrd="0" presId="urn:microsoft.com/office/officeart/2005/8/layout/chevron2"/>
    <dgm:cxn modelId="{76E652F2-3242-4A07-8814-4180709E83B9}" type="presOf" srcId="{A4C490F3-091A-4086-8259-4A9871CFC81C}" destId="{E82F3B57-BAF5-445F-8B16-DF12E2F4250D}" srcOrd="0" destOrd="0" presId="urn:microsoft.com/office/officeart/2005/8/layout/chevron2"/>
    <dgm:cxn modelId="{5AFD1DA2-9428-4A90-9279-9CD9EE44D349}" type="presOf" srcId="{BAEBFBFE-1771-4FC6-BE5E-F8DF56ECB451}" destId="{229892CB-A43E-4CDE-A2B5-94E8384D3394}" srcOrd="0" destOrd="0" presId="urn:microsoft.com/office/officeart/2005/8/layout/chevron2"/>
    <dgm:cxn modelId="{856B2BC6-03C0-4DD7-8610-4202C6C4C202}" srcId="{45DCD57A-8348-449B-A12A-CDE6DD631823}" destId="{71D07655-160A-4724-8F27-233636C5BEEE}" srcOrd="0" destOrd="0" parTransId="{E7F995E6-3CBC-40CC-8BE6-9056297DE0A3}" sibTransId="{983D5E02-D4F1-44EE-AA71-9FF744C89E9D}"/>
    <dgm:cxn modelId="{62C00A3E-70C7-4188-A48C-B45D37D7709C}" srcId="{0901C052-0749-4DB0-9D83-5CECC23248ED}" destId="{A4C490F3-091A-4086-8259-4A9871CFC81C}" srcOrd="3" destOrd="0" parTransId="{49E2936D-1ABA-4978-82A2-62451BC7BE8E}" sibTransId="{D2F53A14-5394-48B2-B81B-12DEAC0A0245}"/>
    <dgm:cxn modelId="{FB0D97B6-1247-40FC-B4F2-E9D6B7CA3DB8}" type="presOf" srcId="{0267DA89-CF7F-4A7F-A314-CB89B5E4959A}" destId="{793A7977-A57D-4330-A087-0B231E14BAD0}" srcOrd="0" destOrd="0" presId="urn:microsoft.com/office/officeart/2005/8/layout/chevron2"/>
    <dgm:cxn modelId="{C6F70F48-AC61-476B-B4A2-47A16FCFB5A8}" srcId="{BAEBFBFE-1771-4FC6-BE5E-F8DF56ECB451}" destId="{43D42A3F-856C-4EF0-B38D-A9E44A08F436}" srcOrd="0" destOrd="0" parTransId="{24B22E5A-7CB6-483B-815C-3172DBCA8779}" sibTransId="{9E4F542B-9427-4817-9BB4-464156BD3A8A}"/>
    <dgm:cxn modelId="{14DE1A22-54E7-464D-B991-447B969E8B5E}" type="presOf" srcId="{2CDEE0AA-84E1-49E3-B19E-4C3FF39D1E8B}" destId="{DB0AB831-1056-4D1D-AEC6-C762538C7226}" srcOrd="0" destOrd="0" presId="urn:microsoft.com/office/officeart/2005/8/layout/chevron2"/>
    <dgm:cxn modelId="{081F7C92-F3CD-4C4C-B60D-0C5E346AAFD8}" srcId="{A4C490F3-091A-4086-8259-4A9871CFC81C}" destId="{DAB789AE-A9F2-4CE6-A03D-B525B83769CD}" srcOrd="0" destOrd="0" parTransId="{5AEE1AA2-9CA2-4314-9153-C9DB09581F91}" sibTransId="{3A9AF9D5-3E7C-4124-AAD1-E65E918352F4}"/>
    <dgm:cxn modelId="{9121E754-8D85-4168-8919-65C9D14A3743}" srcId="{0901C052-0749-4DB0-9D83-5CECC23248ED}" destId="{0267DA89-CF7F-4A7F-A314-CB89B5E4959A}" srcOrd="5" destOrd="0" parTransId="{892BF0C1-1840-4E4C-A157-D59D8E2B1660}" sibTransId="{E3A22ACB-B63F-456C-BF33-8CC78FEA26B1}"/>
    <dgm:cxn modelId="{A27BFF7C-B64C-4A36-AA41-1B22852F2262}" srcId="{7D5D1E75-48D0-471B-B66E-C4356FDAEFFD}" destId="{F11743D2-D511-420B-A5ED-DBC5AE93554E}" srcOrd="0" destOrd="0" parTransId="{AB5729DE-88BA-46C9-8DD5-C6872A1BD7F3}" sibTransId="{F6B59750-083E-4BA0-A8D8-978C9093D97A}"/>
    <dgm:cxn modelId="{C0BAE501-F437-4DDC-8CAB-CE12EB438BF4}" srcId="{0267DA89-CF7F-4A7F-A314-CB89B5E4959A}" destId="{2CDEE0AA-84E1-49E3-B19E-4C3FF39D1E8B}" srcOrd="0" destOrd="0" parTransId="{D89D4DFB-A42D-40B1-93BC-7042E9762240}" sibTransId="{5CDB8A72-F198-41A2-B844-3E7D15353E7F}"/>
    <dgm:cxn modelId="{88F581F5-DD06-4480-B05F-B508D7093A52}" type="presOf" srcId="{DAB789AE-A9F2-4CE6-A03D-B525B83769CD}" destId="{3C195FDD-5CE1-4DCA-803D-0E1898D14F38}" srcOrd="0" destOrd="0" presId="urn:microsoft.com/office/officeart/2005/8/layout/chevron2"/>
    <dgm:cxn modelId="{4A1260C2-A952-4949-B4BC-B4EEFDAED243}" type="presOf" srcId="{71D07655-160A-4724-8F27-233636C5BEEE}" destId="{31DA2881-EBF5-4855-A61C-1D3909FE194E}" srcOrd="0" destOrd="0" presId="urn:microsoft.com/office/officeart/2005/8/layout/chevron2"/>
    <dgm:cxn modelId="{AB2AEE38-8C75-4449-AF13-C10512987E45}" type="presOf" srcId="{F11743D2-D511-420B-A5ED-DBC5AE93554E}" destId="{5D811E22-5B2F-4C8B-97A5-E0DEA060D89A}" srcOrd="0" destOrd="0" presId="urn:microsoft.com/office/officeart/2005/8/layout/chevron2"/>
    <dgm:cxn modelId="{9997B78A-EA18-41D8-AC05-26944258EF6E}" srcId="{0901C052-0749-4DB0-9D83-5CECC23248ED}" destId="{45DCD57A-8348-449B-A12A-CDE6DD631823}" srcOrd="2" destOrd="0" parTransId="{B94F468B-2356-4CA0-A389-D66A0F87D872}" sibTransId="{7AE775FE-EF45-47E8-AC8E-4C6EABB67DCA}"/>
    <dgm:cxn modelId="{6B7EE298-D487-427C-8A1E-F095FE95773A}" type="presOf" srcId="{0901C052-0749-4DB0-9D83-5CECC23248ED}" destId="{BC60CB91-7C62-45B8-81F0-1BDA3569F85F}" srcOrd="0" destOrd="0" presId="urn:microsoft.com/office/officeart/2005/8/layout/chevron2"/>
    <dgm:cxn modelId="{30B0563F-8894-453E-9D8D-AD8F9F692C45}" type="presOf" srcId="{45DCD57A-8348-449B-A12A-CDE6DD631823}" destId="{A6ABC635-2065-4FC9-B7FA-60DC1D778074}" srcOrd="0" destOrd="0" presId="urn:microsoft.com/office/officeart/2005/8/layout/chevron2"/>
    <dgm:cxn modelId="{392281E5-24AB-435E-B4EB-7C96FDBE0F8A}" srcId="{0901C052-0749-4DB0-9D83-5CECC23248ED}" destId="{BAEBFBFE-1771-4FC6-BE5E-F8DF56ECB451}" srcOrd="4" destOrd="0" parTransId="{7AA1E061-F644-46C4-9290-8E96F0D280F8}" sibTransId="{58A4B378-A91D-4CCF-A5D4-E8F5A5C772A9}"/>
    <dgm:cxn modelId="{01580A8C-8023-4F6F-B730-74E4E544B5B8}" srcId="{0901C052-0749-4DB0-9D83-5CECC23248ED}" destId="{7D5D1E75-48D0-471B-B66E-C4356FDAEFFD}" srcOrd="0" destOrd="0" parTransId="{A70E6669-EDBF-4DBB-9FB5-9890BEE38308}" sibTransId="{8161E285-37CA-4904-923E-0704D360555A}"/>
    <dgm:cxn modelId="{61A7C514-858F-489C-B924-9F199005F0A1}" type="presParOf" srcId="{BC60CB91-7C62-45B8-81F0-1BDA3569F85F}" destId="{76F64E8E-FDA2-4B54-A74E-0E75C9EC26BF}" srcOrd="0" destOrd="0" presId="urn:microsoft.com/office/officeart/2005/8/layout/chevron2"/>
    <dgm:cxn modelId="{E33434CF-4511-4BFC-AAA6-FC16A8F1A303}" type="presParOf" srcId="{76F64E8E-FDA2-4B54-A74E-0E75C9EC26BF}" destId="{A162B45C-CE02-4C13-880C-153A7AF6F25D}" srcOrd="0" destOrd="0" presId="urn:microsoft.com/office/officeart/2005/8/layout/chevron2"/>
    <dgm:cxn modelId="{E30F66F5-3792-4BAB-9940-5D2EC72328C7}" type="presParOf" srcId="{76F64E8E-FDA2-4B54-A74E-0E75C9EC26BF}" destId="{5D811E22-5B2F-4C8B-97A5-E0DEA060D89A}" srcOrd="1" destOrd="0" presId="urn:microsoft.com/office/officeart/2005/8/layout/chevron2"/>
    <dgm:cxn modelId="{97B43D92-91AF-45AF-BC6A-BC167E45FB25}" type="presParOf" srcId="{BC60CB91-7C62-45B8-81F0-1BDA3569F85F}" destId="{A51A1735-9210-44FA-9A0E-93595CD5FC97}" srcOrd="1" destOrd="0" presId="urn:microsoft.com/office/officeart/2005/8/layout/chevron2"/>
    <dgm:cxn modelId="{1980B530-A05B-4B39-81C1-F28D78E8709E}" type="presParOf" srcId="{BC60CB91-7C62-45B8-81F0-1BDA3569F85F}" destId="{BDEA3C2F-5562-45DD-A729-3955D97B4765}" srcOrd="2" destOrd="0" presId="urn:microsoft.com/office/officeart/2005/8/layout/chevron2"/>
    <dgm:cxn modelId="{00A9393A-56C6-4503-99EE-618F8FDBAAAB}" type="presParOf" srcId="{BDEA3C2F-5562-45DD-A729-3955D97B4765}" destId="{E284851E-EA65-46FB-B584-34F1AD7D7B02}" srcOrd="0" destOrd="0" presId="urn:microsoft.com/office/officeart/2005/8/layout/chevron2"/>
    <dgm:cxn modelId="{03D20478-7CE0-40F6-B9F3-6DF6A13C0031}" type="presParOf" srcId="{BDEA3C2F-5562-45DD-A729-3955D97B4765}" destId="{ED125872-60E6-4983-A703-D6FFCF0FBF6E}" srcOrd="1" destOrd="0" presId="urn:microsoft.com/office/officeart/2005/8/layout/chevron2"/>
    <dgm:cxn modelId="{54042F46-6ED4-4BFB-B892-56CBAB840DFC}" type="presParOf" srcId="{BC60CB91-7C62-45B8-81F0-1BDA3569F85F}" destId="{CC67E836-A37C-4B0A-9C45-A9D8145724F0}" srcOrd="3" destOrd="0" presId="urn:microsoft.com/office/officeart/2005/8/layout/chevron2"/>
    <dgm:cxn modelId="{0037E731-CCC3-45DA-BDCE-F11C7C390850}" type="presParOf" srcId="{BC60CB91-7C62-45B8-81F0-1BDA3569F85F}" destId="{EF75B4D0-FAD7-48B2-9F5D-7BCD603678A3}" srcOrd="4" destOrd="0" presId="urn:microsoft.com/office/officeart/2005/8/layout/chevron2"/>
    <dgm:cxn modelId="{E571EFBF-3509-4BBA-BD9C-9409685793CF}" type="presParOf" srcId="{EF75B4D0-FAD7-48B2-9F5D-7BCD603678A3}" destId="{A6ABC635-2065-4FC9-B7FA-60DC1D778074}" srcOrd="0" destOrd="0" presId="urn:microsoft.com/office/officeart/2005/8/layout/chevron2"/>
    <dgm:cxn modelId="{5CCD991D-89B6-46B7-A4BE-DFC6DAD08050}" type="presParOf" srcId="{EF75B4D0-FAD7-48B2-9F5D-7BCD603678A3}" destId="{31DA2881-EBF5-4855-A61C-1D3909FE194E}" srcOrd="1" destOrd="0" presId="urn:microsoft.com/office/officeart/2005/8/layout/chevron2"/>
    <dgm:cxn modelId="{DC4EC8D2-0706-451F-B9A0-5AF1BDC877EC}" type="presParOf" srcId="{BC60CB91-7C62-45B8-81F0-1BDA3569F85F}" destId="{99F1157B-0C47-4181-BCF6-2F6CB9AE414C}" srcOrd="5" destOrd="0" presId="urn:microsoft.com/office/officeart/2005/8/layout/chevron2"/>
    <dgm:cxn modelId="{2B792834-0F1E-4C5A-ABA9-FB52D6EE8DCC}" type="presParOf" srcId="{BC60CB91-7C62-45B8-81F0-1BDA3569F85F}" destId="{1727BB91-DBAC-47C9-827A-26CEF7461B58}" srcOrd="6" destOrd="0" presId="urn:microsoft.com/office/officeart/2005/8/layout/chevron2"/>
    <dgm:cxn modelId="{D25AF1A7-0683-4020-9AA7-3357153D2B71}" type="presParOf" srcId="{1727BB91-DBAC-47C9-827A-26CEF7461B58}" destId="{E82F3B57-BAF5-445F-8B16-DF12E2F4250D}" srcOrd="0" destOrd="0" presId="urn:microsoft.com/office/officeart/2005/8/layout/chevron2"/>
    <dgm:cxn modelId="{02333B1D-EE7B-4276-BF10-7212BD66BB68}" type="presParOf" srcId="{1727BB91-DBAC-47C9-827A-26CEF7461B58}" destId="{3C195FDD-5CE1-4DCA-803D-0E1898D14F38}" srcOrd="1" destOrd="0" presId="urn:microsoft.com/office/officeart/2005/8/layout/chevron2"/>
    <dgm:cxn modelId="{3D7DA782-4BF0-46A0-881A-6C8C1AD06784}" type="presParOf" srcId="{BC60CB91-7C62-45B8-81F0-1BDA3569F85F}" destId="{A41718F1-06A1-4D77-84CD-C93D6DAE04B8}" srcOrd="7" destOrd="0" presId="urn:microsoft.com/office/officeart/2005/8/layout/chevron2"/>
    <dgm:cxn modelId="{DD9DF163-75BF-4FC1-ACAE-9D47B3820176}" type="presParOf" srcId="{BC60CB91-7C62-45B8-81F0-1BDA3569F85F}" destId="{227BA5B4-7B5A-437F-BE74-18C1DED07BBF}" srcOrd="8" destOrd="0" presId="urn:microsoft.com/office/officeart/2005/8/layout/chevron2"/>
    <dgm:cxn modelId="{C1F5CAC6-BE11-4495-A528-3F8A621D631C}" type="presParOf" srcId="{227BA5B4-7B5A-437F-BE74-18C1DED07BBF}" destId="{229892CB-A43E-4CDE-A2B5-94E8384D3394}" srcOrd="0" destOrd="0" presId="urn:microsoft.com/office/officeart/2005/8/layout/chevron2"/>
    <dgm:cxn modelId="{9D87839D-C9EA-408A-99D8-AF64F871272A}" type="presParOf" srcId="{227BA5B4-7B5A-437F-BE74-18C1DED07BBF}" destId="{9D55C911-6A91-456A-89E8-F8E0BCD8D1E7}" srcOrd="1" destOrd="0" presId="urn:microsoft.com/office/officeart/2005/8/layout/chevron2"/>
    <dgm:cxn modelId="{9FB44432-35E5-4365-9CE2-7DA74D1A9518}" type="presParOf" srcId="{BC60CB91-7C62-45B8-81F0-1BDA3569F85F}" destId="{1151058B-66E4-481F-95D0-D4B9C46DA4F6}" srcOrd="9" destOrd="0" presId="urn:microsoft.com/office/officeart/2005/8/layout/chevron2"/>
    <dgm:cxn modelId="{14DF9C6D-EF38-4700-AD22-05F46873973C}" type="presParOf" srcId="{BC60CB91-7C62-45B8-81F0-1BDA3569F85F}" destId="{2177F3DD-41CB-4265-B5B2-12B11C4970E2}" srcOrd="10" destOrd="0" presId="urn:microsoft.com/office/officeart/2005/8/layout/chevron2"/>
    <dgm:cxn modelId="{474D6682-942B-4A8F-81B2-358685A7DAE8}" type="presParOf" srcId="{2177F3DD-41CB-4265-B5B2-12B11C4970E2}" destId="{793A7977-A57D-4330-A087-0B231E14BAD0}" srcOrd="0" destOrd="0" presId="urn:microsoft.com/office/officeart/2005/8/layout/chevron2"/>
    <dgm:cxn modelId="{864787C6-B916-48E0-9B37-D1E4756D685A}" type="presParOf" srcId="{2177F3DD-41CB-4265-B5B2-12B11C4970E2}" destId="{DB0AB831-1056-4D1D-AEC6-C762538C7226}" srcOrd="1" destOrd="0" presId="urn:microsoft.com/office/officeart/2005/8/layout/chevron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02C955C-DE1C-45C9-BEE7-394DC5BEE84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E88A2F9D-D14A-42C4-8038-CC15E391311B}">
      <dgm:prSet phldrT="[Text]"/>
      <dgm:spPr/>
      <dgm:t>
        <a:bodyPr/>
        <a:lstStyle/>
        <a:p>
          <a:r>
            <a:rPr lang="en-IE"/>
            <a:t>SOURCES OF INFORMATION</a:t>
          </a:r>
        </a:p>
      </dgm:t>
    </dgm:pt>
    <dgm:pt modelId="{5BA97E54-12DD-43FD-8FB4-56E529425B63}" type="parTrans" cxnId="{FD8280B5-1987-4793-9801-FD45507AE855}">
      <dgm:prSet/>
      <dgm:spPr/>
      <dgm:t>
        <a:bodyPr/>
        <a:lstStyle/>
        <a:p>
          <a:endParaRPr lang="en-IE"/>
        </a:p>
      </dgm:t>
    </dgm:pt>
    <dgm:pt modelId="{751726E5-18D8-4D87-8590-2DE68D560D08}" type="sibTrans" cxnId="{FD8280B5-1987-4793-9801-FD45507AE855}">
      <dgm:prSet/>
      <dgm:spPr/>
      <dgm:t>
        <a:bodyPr/>
        <a:lstStyle/>
        <a:p>
          <a:endParaRPr lang="en-IE"/>
        </a:p>
      </dgm:t>
    </dgm:pt>
    <dgm:pt modelId="{38FF6309-DEEF-4FA3-8A99-6EA244268A2B}">
      <dgm:prSet phldrT="[Text]" custT="1"/>
      <dgm:spPr/>
      <dgm:t>
        <a:bodyPr/>
        <a:lstStyle/>
        <a:p>
          <a:r>
            <a:rPr lang="en-IE" sz="1000">
              <a:solidFill>
                <a:srgbClr val="FF0000"/>
              </a:solidFill>
            </a:rPr>
            <a:t>Other professionals</a:t>
          </a:r>
        </a:p>
        <a:p>
          <a:r>
            <a:rPr lang="en-IE" sz="700">
              <a:solidFill>
                <a:sysClr val="windowText" lastClr="000000"/>
              </a:solidFill>
            </a:rPr>
            <a:t>speech/language therapist</a:t>
          </a:r>
        </a:p>
        <a:p>
          <a:r>
            <a:rPr lang="en-IE" sz="700">
              <a:solidFill>
                <a:sysClr val="windowText" lastClr="000000"/>
              </a:solidFill>
            </a:rPr>
            <a:t>physiotherapist</a:t>
          </a:r>
        </a:p>
        <a:p>
          <a:r>
            <a:rPr lang="en-IE" sz="700">
              <a:solidFill>
                <a:sysClr val="windowText" lastClr="000000"/>
              </a:solidFill>
            </a:rPr>
            <a:t>psychologist</a:t>
          </a:r>
        </a:p>
        <a:p>
          <a:r>
            <a:rPr lang="en-IE" sz="700">
              <a:solidFill>
                <a:sysClr val="windowText" lastClr="000000"/>
              </a:solidFill>
            </a:rPr>
            <a:t>occupational therapist</a:t>
          </a:r>
        </a:p>
        <a:p>
          <a:r>
            <a:rPr lang="en-IE" sz="700">
              <a:solidFill>
                <a:sysClr val="windowText" lastClr="000000"/>
              </a:solidFill>
            </a:rPr>
            <a:t>social worker</a:t>
          </a:r>
        </a:p>
        <a:p>
          <a:r>
            <a:rPr lang="en-IE" sz="700">
              <a:solidFill>
                <a:sysClr val="windowText" lastClr="000000"/>
              </a:solidFill>
            </a:rPr>
            <a:t>SENO</a:t>
          </a:r>
        </a:p>
        <a:p>
          <a:endParaRPr lang="en-IE" sz="700">
            <a:solidFill>
              <a:sysClr val="windowText" lastClr="000000"/>
            </a:solidFill>
          </a:endParaRPr>
        </a:p>
        <a:p>
          <a:endParaRPr lang="en-IE" sz="700">
            <a:solidFill>
              <a:srgbClr val="FF0000"/>
            </a:solidFill>
          </a:endParaRPr>
        </a:p>
      </dgm:t>
    </dgm:pt>
    <dgm:pt modelId="{B3B2969F-CF19-4BDB-A017-9BCE055B2104}" type="parTrans" cxnId="{503F06F8-2C94-4494-9EB2-2B0C9408AC0E}">
      <dgm:prSet/>
      <dgm:spPr/>
      <dgm:t>
        <a:bodyPr/>
        <a:lstStyle/>
        <a:p>
          <a:endParaRPr lang="en-IE"/>
        </a:p>
      </dgm:t>
    </dgm:pt>
    <dgm:pt modelId="{B15B1C57-627E-4C20-A4F1-FD0DEE1B627C}" type="sibTrans" cxnId="{503F06F8-2C94-4494-9EB2-2B0C9408AC0E}">
      <dgm:prSet/>
      <dgm:spPr/>
      <dgm:t>
        <a:bodyPr/>
        <a:lstStyle/>
        <a:p>
          <a:endParaRPr lang="en-IE"/>
        </a:p>
      </dgm:t>
    </dgm:pt>
    <dgm:pt modelId="{28310A7A-27A6-43AC-B5AF-F309A609F444}">
      <dgm:prSet custT="1"/>
      <dgm:spPr/>
      <dgm:t>
        <a:bodyPr/>
        <a:lstStyle/>
        <a:p>
          <a:endParaRPr lang="en-IE" sz="1000">
            <a:solidFill>
              <a:srgbClr val="FF0000"/>
            </a:solidFill>
          </a:endParaRPr>
        </a:p>
        <a:p>
          <a:endParaRPr lang="en-IE" sz="1000">
            <a:solidFill>
              <a:srgbClr val="FF0000"/>
            </a:solidFill>
          </a:endParaRPr>
        </a:p>
        <a:p>
          <a:r>
            <a:rPr lang="en-IE" sz="1000">
              <a:solidFill>
                <a:srgbClr val="FF0000"/>
              </a:solidFill>
            </a:rPr>
            <a:t>School</a:t>
          </a:r>
        </a:p>
        <a:p>
          <a:r>
            <a:rPr lang="en-IE" sz="900"/>
            <a:t>class teacher</a:t>
          </a:r>
        </a:p>
        <a:p>
          <a:r>
            <a:rPr lang="en-IE" sz="900"/>
            <a:t>subject teacher</a:t>
          </a:r>
        </a:p>
        <a:p>
          <a:r>
            <a:rPr lang="en-IE" sz="900"/>
            <a:t>previous class teachers</a:t>
          </a:r>
        </a:p>
        <a:p>
          <a:r>
            <a:rPr lang="en-IE" sz="900"/>
            <a:t>principal</a:t>
          </a:r>
        </a:p>
        <a:p>
          <a:r>
            <a:rPr lang="en-IE" sz="900"/>
            <a:t>SNA</a:t>
          </a:r>
        </a:p>
        <a:p>
          <a:r>
            <a:rPr lang="en-IE" sz="900"/>
            <a:t>bus escort</a:t>
          </a:r>
        </a:p>
        <a:p>
          <a:r>
            <a:rPr lang="en-IE" sz="900"/>
            <a:t>visiting teacher</a:t>
          </a:r>
        </a:p>
        <a:p>
          <a:endParaRPr lang="en-IE" sz="900"/>
        </a:p>
        <a:p>
          <a:endParaRPr lang="en-IE" sz="900"/>
        </a:p>
        <a:p>
          <a:endParaRPr lang="en-IE" sz="1000"/>
        </a:p>
      </dgm:t>
    </dgm:pt>
    <dgm:pt modelId="{47669ED5-B0A2-4092-8316-0A445BA47F40}" type="parTrans" cxnId="{7B63754F-66EE-4871-9516-8AF8B2CB93B5}">
      <dgm:prSet/>
      <dgm:spPr/>
      <dgm:t>
        <a:bodyPr/>
        <a:lstStyle/>
        <a:p>
          <a:endParaRPr lang="en-IE"/>
        </a:p>
      </dgm:t>
    </dgm:pt>
    <dgm:pt modelId="{A89E9791-1C1F-4704-A865-9AA85E15C354}" type="sibTrans" cxnId="{7B63754F-66EE-4871-9516-8AF8B2CB93B5}">
      <dgm:prSet/>
      <dgm:spPr/>
      <dgm:t>
        <a:bodyPr/>
        <a:lstStyle/>
        <a:p>
          <a:endParaRPr lang="en-IE"/>
        </a:p>
      </dgm:t>
    </dgm:pt>
    <dgm:pt modelId="{F2BEBE85-E661-4973-A221-BCCF01E5C91D}">
      <dgm:prSet custT="1"/>
      <dgm:spPr/>
      <dgm:t>
        <a:bodyPr/>
        <a:lstStyle/>
        <a:p>
          <a:r>
            <a:rPr lang="en-IE" sz="1000">
              <a:solidFill>
                <a:srgbClr val="FF0000"/>
              </a:solidFill>
            </a:rPr>
            <a:t>Pupil</a:t>
          </a:r>
        </a:p>
      </dgm:t>
    </dgm:pt>
    <dgm:pt modelId="{E4B3BC76-F837-490A-B071-ECEC31635726}" type="parTrans" cxnId="{1BD040F2-75FD-46A8-B5BE-465575885684}">
      <dgm:prSet/>
      <dgm:spPr/>
      <dgm:t>
        <a:bodyPr/>
        <a:lstStyle/>
        <a:p>
          <a:endParaRPr lang="en-IE"/>
        </a:p>
      </dgm:t>
    </dgm:pt>
    <dgm:pt modelId="{8D8B0EB1-C297-4723-82B8-A3254C54E963}" type="sibTrans" cxnId="{1BD040F2-75FD-46A8-B5BE-465575885684}">
      <dgm:prSet/>
      <dgm:spPr/>
      <dgm:t>
        <a:bodyPr/>
        <a:lstStyle/>
        <a:p>
          <a:endParaRPr lang="en-IE"/>
        </a:p>
      </dgm:t>
    </dgm:pt>
    <dgm:pt modelId="{759B815A-4658-4578-94F1-7393D2A45386}">
      <dgm:prSet custT="1"/>
      <dgm:spPr/>
      <dgm:t>
        <a:bodyPr/>
        <a:lstStyle/>
        <a:p>
          <a:r>
            <a:rPr lang="en-IE" sz="1000">
              <a:solidFill>
                <a:srgbClr val="FF0000"/>
              </a:solidFill>
            </a:rPr>
            <a:t>Pre-School</a:t>
          </a:r>
        </a:p>
        <a:p>
          <a:r>
            <a:rPr lang="en-IE" sz="900"/>
            <a:t>all relevant staff</a:t>
          </a:r>
        </a:p>
      </dgm:t>
    </dgm:pt>
    <dgm:pt modelId="{FF991386-F4E8-47E8-94FE-CF1F4080C1D2}" type="parTrans" cxnId="{E3FB9650-13DD-4EC1-AC78-657BBB739A9A}">
      <dgm:prSet/>
      <dgm:spPr/>
      <dgm:t>
        <a:bodyPr/>
        <a:lstStyle/>
        <a:p>
          <a:endParaRPr lang="en-IE"/>
        </a:p>
      </dgm:t>
    </dgm:pt>
    <dgm:pt modelId="{E6DBEC89-9733-4FB8-9CF2-D718EF372C0A}" type="sibTrans" cxnId="{E3FB9650-13DD-4EC1-AC78-657BBB739A9A}">
      <dgm:prSet/>
      <dgm:spPr/>
      <dgm:t>
        <a:bodyPr/>
        <a:lstStyle/>
        <a:p>
          <a:endParaRPr lang="en-IE"/>
        </a:p>
      </dgm:t>
    </dgm:pt>
    <dgm:pt modelId="{4EBC5862-34A7-4081-9F5B-A8C7443E26EE}">
      <dgm:prSet phldrT="[Text]" custT="1"/>
      <dgm:spPr/>
      <dgm:t>
        <a:bodyPr/>
        <a:lstStyle/>
        <a:p>
          <a:r>
            <a:rPr lang="en-IE" sz="1000">
              <a:solidFill>
                <a:srgbClr val="FF0000"/>
              </a:solidFill>
            </a:rPr>
            <a:t>Home</a:t>
          </a:r>
        </a:p>
        <a:p>
          <a:r>
            <a:rPr lang="en-IE" sz="800"/>
            <a:t>parents/guardians</a:t>
          </a:r>
        </a:p>
        <a:p>
          <a:r>
            <a:rPr lang="en-IE" sz="800"/>
            <a:t>other significant cares</a:t>
          </a:r>
        </a:p>
        <a:p>
          <a:endParaRPr lang="en-IE" sz="800"/>
        </a:p>
      </dgm:t>
    </dgm:pt>
    <dgm:pt modelId="{F0E3F22F-A36C-430B-ABDC-3A90528B9AFE}" type="sibTrans" cxnId="{4DC6D987-89DF-418E-AB6F-479934DE8E29}">
      <dgm:prSet/>
      <dgm:spPr/>
      <dgm:t>
        <a:bodyPr/>
        <a:lstStyle/>
        <a:p>
          <a:endParaRPr lang="en-IE"/>
        </a:p>
      </dgm:t>
    </dgm:pt>
    <dgm:pt modelId="{A723C7A7-2DD3-481D-8392-76535E0C291A}" type="parTrans" cxnId="{4DC6D987-89DF-418E-AB6F-479934DE8E29}">
      <dgm:prSet/>
      <dgm:spPr/>
      <dgm:t>
        <a:bodyPr/>
        <a:lstStyle/>
        <a:p>
          <a:endParaRPr lang="en-IE"/>
        </a:p>
      </dgm:t>
    </dgm:pt>
    <dgm:pt modelId="{9AEEEA76-3BC9-4903-BEC9-02C44FC94EED}" type="pres">
      <dgm:prSet presAssocID="{E02C955C-DE1C-45C9-BEE7-394DC5BEE84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IE"/>
        </a:p>
      </dgm:t>
    </dgm:pt>
    <dgm:pt modelId="{95A50AA4-3F67-46D0-BB5B-53DDD3E04AEE}" type="pres">
      <dgm:prSet presAssocID="{E88A2F9D-D14A-42C4-8038-CC15E391311B}" presName="hierRoot1" presStyleCnt="0"/>
      <dgm:spPr/>
    </dgm:pt>
    <dgm:pt modelId="{2A75C709-FAC1-4D92-AB44-6D7C482DE752}" type="pres">
      <dgm:prSet presAssocID="{E88A2F9D-D14A-42C4-8038-CC15E391311B}" presName="composite" presStyleCnt="0"/>
      <dgm:spPr/>
    </dgm:pt>
    <dgm:pt modelId="{61E2FCE0-DF54-410D-857B-86F556259246}" type="pres">
      <dgm:prSet presAssocID="{E88A2F9D-D14A-42C4-8038-CC15E391311B}" presName="background" presStyleLbl="node0" presStyleIdx="0" presStyleCnt="1"/>
      <dgm:spPr/>
    </dgm:pt>
    <dgm:pt modelId="{F260FF0B-D6B6-4615-A37F-68B7C96275D2}" type="pres">
      <dgm:prSet presAssocID="{E88A2F9D-D14A-42C4-8038-CC15E391311B}" presName="text" presStyleLbl="fgAcc0" presStyleIdx="0" presStyleCnt="1" custScaleX="365432" custLinFactNeighborY="-35770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15AA8724-AAC8-48C0-AB4B-293CD10EE60A}" type="pres">
      <dgm:prSet presAssocID="{E88A2F9D-D14A-42C4-8038-CC15E391311B}" presName="hierChild2" presStyleCnt="0"/>
      <dgm:spPr/>
    </dgm:pt>
    <dgm:pt modelId="{64A11D6A-3D09-4EB3-AA94-7DA02962CF32}" type="pres">
      <dgm:prSet presAssocID="{A723C7A7-2DD3-481D-8392-76535E0C291A}" presName="Name10" presStyleLbl="parChTrans1D2" presStyleIdx="0" presStyleCnt="5"/>
      <dgm:spPr/>
      <dgm:t>
        <a:bodyPr/>
        <a:lstStyle/>
        <a:p>
          <a:endParaRPr lang="en-IE"/>
        </a:p>
      </dgm:t>
    </dgm:pt>
    <dgm:pt modelId="{1B68109C-9FCA-4D79-B420-A5C1B7CBCB86}" type="pres">
      <dgm:prSet presAssocID="{4EBC5862-34A7-4081-9F5B-A8C7443E26EE}" presName="hierRoot2" presStyleCnt="0"/>
      <dgm:spPr/>
    </dgm:pt>
    <dgm:pt modelId="{1394ED35-9DD9-45A6-931E-D421AFD8AA08}" type="pres">
      <dgm:prSet presAssocID="{4EBC5862-34A7-4081-9F5B-A8C7443E26EE}" presName="composite2" presStyleCnt="0"/>
      <dgm:spPr/>
    </dgm:pt>
    <dgm:pt modelId="{A0AA9DF8-9B5B-4453-BB87-A9E1E2DE26AB}" type="pres">
      <dgm:prSet presAssocID="{4EBC5862-34A7-4081-9F5B-A8C7443E26EE}" presName="background2" presStyleLbl="node2" presStyleIdx="0" presStyleCnt="5"/>
      <dgm:spPr/>
    </dgm:pt>
    <dgm:pt modelId="{B39A2D40-4791-4A5F-AF64-12054C527FBE}" type="pres">
      <dgm:prSet presAssocID="{4EBC5862-34A7-4081-9F5B-A8C7443E26EE}" presName="text2" presStyleLbl="fgAcc2" presStyleIdx="0" presStyleCnt="5" custScaleX="116205" custScaleY="19628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EBE27040-7A82-41B7-B5BB-7EDE0DED6611}" type="pres">
      <dgm:prSet presAssocID="{4EBC5862-34A7-4081-9F5B-A8C7443E26EE}" presName="hierChild3" presStyleCnt="0"/>
      <dgm:spPr/>
    </dgm:pt>
    <dgm:pt modelId="{F22178D2-C12C-461F-8B23-749AB1D6BBDD}" type="pres">
      <dgm:prSet presAssocID="{FF991386-F4E8-47E8-94FE-CF1F4080C1D2}" presName="Name10" presStyleLbl="parChTrans1D2" presStyleIdx="1" presStyleCnt="5"/>
      <dgm:spPr/>
      <dgm:t>
        <a:bodyPr/>
        <a:lstStyle/>
        <a:p>
          <a:endParaRPr lang="en-IE"/>
        </a:p>
      </dgm:t>
    </dgm:pt>
    <dgm:pt modelId="{D8F08B90-8036-4D45-A1EB-A413D9B87B05}" type="pres">
      <dgm:prSet presAssocID="{759B815A-4658-4578-94F1-7393D2A45386}" presName="hierRoot2" presStyleCnt="0"/>
      <dgm:spPr/>
    </dgm:pt>
    <dgm:pt modelId="{F0AA4362-1E12-4D21-ABDE-5DAC06C9F6A7}" type="pres">
      <dgm:prSet presAssocID="{759B815A-4658-4578-94F1-7393D2A45386}" presName="composite2" presStyleCnt="0"/>
      <dgm:spPr/>
    </dgm:pt>
    <dgm:pt modelId="{AE4B84E7-698B-4E74-9A5D-C78EF3C18D7B}" type="pres">
      <dgm:prSet presAssocID="{759B815A-4658-4578-94F1-7393D2A45386}" presName="background2" presStyleLbl="node2" presStyleIdx="1" presStyleCnt="5"/>
      <dgm:spPr/>
    </dgm:pt>
    <dgm:pt modelId="{F25622E5-2A21-4391-8B4F-6CD64B64247D}" type="pres">
      <dgm:prSet presAssocID="{759B815A-4658-4578-94F1-7393D2A45386}" presName="text2" presStyleLbl="fgAcc2" presStyleIdx="1" presStyleCnt="5" custScaleY="18235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F06DEB8F-AE78-4C6D-9545-32BBCB25C917}" type="pres">
      <dgm:prSet presAssocID="{759B815A-4658-4578-94F1-7393D2A45386}" presName="hierChild3" presStyleCnt="0"/>
      <dgm:spPr/>
    </dgm:pt>
    <dgm:pt modelId="{A834F302-15BF-413D-988F-9C52C6E5D98D}" type="pres">
      <dgm:prSet presAssocID="{47669ED5-B0A2-4092-8316-0A445BA47F40}" presName="Name10" presStyleLbl="parChTrans1D2" presStyleIdx="2" presStyleCnt="5"/>
      <dgm:spPr/>
      <dgm:t>
        <a:bodyPr/>
        <a:lstStyle/>
        <a:p>
          <a:endParaRPr lang="en-IE"/>
        </a:p>
      </dgm:t>
    </dgm:pt>
    <dgm:pt modelId="{2201E33F-42B1-4096-8323-12E2B7D632F3}" type="pres">
      <dgm:prSet presAssocID="{28310A7A-27A6-43AC-B5AF-F309A609F444}" presName="hierRoot2" presStyleCnt="0"/>
      <dgm:spPr/>
    </dgm:pt>
    <dgm:pt modelId="{696725AF-9750-44CF-B4E9-F3A72D47D102}" type="pres">
      <dgm:prSet presAssocID="{28310A7A-27A6-43AC-B5AF-F309A609F444}" presName="composite2" presStyleCnt="0"/>
      <dgm:spPr/>
    </dgm:pt>
    <dgm:pt modelId="{2E2D3E10-C2F6-4F4C-87AC-41634FF3C6D8}" type="pres">
      <dgm:prSet presAssocID="{28310A7A-27A6-43AC-B5AF-F309A609F444}" presName="background2" presStyleLbl="node2" presStyleIdx="2" presStyleCnt="5"/>
      <dgm:spPr/>
    </dgm:pt>
    <dgm:pt modelId="{86429DD6-7069-4672-854C-4667F4B6505E}" type="pres">
      <dgm:prSet presAssocID="{28310A7A-27A6-43AC-B5AF-F309A609F444}" presName="text2" presStyleLbl="fgAcc2" presStyleIdx="2" presStyleCnt="5" custScaleY="361606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903F0CB1-4D18-49F0-99D7-236C5C5F55AE}" type="pres">
      <dgm:prSet presAssocID="{28310A7A-27A6-43AC-B5AF-F309A609F444}" presName="hierChild3" presStyleCnt="0"/>
      <dgm:spPr/>
    </dgm:pt>
    <dgm:pt modelId="{CDABEB92-DE32-4EFF-B373-8BDC94718CB5}" type="pres">
      <dgm:prSet presAssocID="{B3B2969F-CF19-4BDB-A017-9BCE055B2104}" presName="Name10" presStyleLbl="parChTrans1D2" presStyleIdx="3" presStyleCnt="5"/>
      <dgm:spPr/>
      <dgm:t>
        <a:bodyPr/>
        <a:lstStyle/>
        <a:p>
          <a:endParaRPr lang="en-IE"/>
        </a:p>
      </dgm:t>
    </dgm:pt>
    <dgm:pt modelId="{223E05FF-FADF-4658-9202-566F4A3D758B}" type="pres">
      <dgm:prSet presAssocID="{38FF6309-DEEF-4FA3-8A99-6EA244268A2B}" presName="hierRoot2" presStyleCnt="0"/>
      <dgm:spPr/>
    </dgm:pt>
    <dgm:pt modelId="{5C4F9BAA-4785-4864-AB68-DCA2A6D42D31}" type="pres">
      <dgm:prSet presAssocID="{38FF6309-DEEF-4FA3-8A99-6EA244268A2B}" presName="composite2" presStyleCnt="0"/>
      <dgm:spPr/>
    </dgm:pt>
    <dgm:pt modelId="{6BAE57AE-A6ED-4979-BBDB-6E4A849F8883}" type="pres">
      <dgm:prSet presAssocID="{38FF6309-DEEF-4FA3-8A99-6EA244268A2B}" presName="background2" presStyleLbl="node2" presStyleIdx="3" presStyleCnt="5"/>
      <dgm:spPr/>
    </dgm:pt>
    <dgm:pt modelId="{F8D3C721-6AA7-4ABC-9B8F-2645F0AD5E79}" type="pres">
      <dgm:prSet presAssocID="{38FF6309-DEEF-4FA3-8A99-6EA244268A2B}" presName="text2" presStyleLbl="fgAcc2" presStyleIdx="3" presStyleCnt="5" custScaleY="304247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58DA9F8D-0E2A-476F-91D6-77DB86AF8D6B}" type="pres">
      <dgm:prSet presAssocID="{38FF6309-DEEF-4FA3-8A99-6EA244268A2B}" presName="hierChild3" presStyleCnt="0"/>
      <dgm:spPr/>
    </dgm:pt>
    <dgm:pt modelId="{D5053E56-5331-4C44-B4F0-43564E910C6E}" type="pres">
      <dgm:prSet presAssocID="{E4B3BC76-F837-490A-B071-ECEC31635726}" presName="Name10" presStyleLbl="parChTrans1D2" presStyleIdx="4" presStyleCnt="5"/>
      <dgm:spPr/>
      <dgm:t>
        <a:bodyPr/>
        <a:lstStyle/>
        <a:p>
          <a:endParaRPr lang="en-IE"/>
        </a:p>
      </dgm:t>
    </dgm:pt>
    <dgm:pt modelId="{CE47C9FB-A2F4-457C-87A9-1283A96D17E9}" type="pres">
      <dgm:prSet presAssocID="{F2BEBE85-E661-4973-A221-BCCF01E5C91D}" presName="hierRoot2" presStyleCnt="0"/>
      <dgm:spPr/>
    </dgm:pt>
    <dgm:pt modelId="{8D79142C-17C2-4088-89DF-BCAEE77FFAD9}" type="pres">
      <dgm:prSet presAssocID="{F2BEBE85-E661-4973-A221-BCCF01E5C91D}" presName="composite2" presStyleCnt="0"/>
      <dgm:spPr/>
    </dgm:pt>
    <dgm:pt modelId="{EB2D69DE-BA3C-4D76-9E2E-445E1A127FF3}" type="pres">
      <dgm:prSet presAssocID="{F2BEBE85-E661-4973-A221-BCCF01E5C91D}" presName="background2" presStyleLbl="node2" presStyleIdx="4" presStyleCnt="5"/>
      <dgm:spPr/>
    </dgm:pt>
    <dgm:pt modelId="{68F39508-5901-4227-8C4D-54572638AB3D}" type="pres">
      <dgm:prSet presAssocID="{F2BEBE85-E661-4973-A221-BCCF01E5C91D}" presName="text2" presStyleLbl="fgAcc2" presStyleIdx="4" presStyleCnt="5" custScaleY="182355">
        <dgm:presLayoutVars>
          <dgm:chPref val="3"/>
        </dgm:presLayoutVars>
      </dgm:prSet>
      <dgm:spPr/>
      <dgm:t>
        <a:bodyPr/>
        <a:lstStyle/>
        <a:p>
          <a:endParaRPr lang="en-IE"/>
        </a:p>
      </dgm:t>
    </dgm:pt>
    <dgm:pt modelId="{E90EE712-04AB-46A0-9A86-3CF73CB4D39C}" type="pres">
      <dgm:prSet presAssocID="{F2BEBE85-E661-4973-A221-BCCF01E5C91D}" presName="hierChild3" presStyleCnt="0"/>
      <dgm:spPr/>
    </dgm:pt>
  </dgm:ptLst>
  <dgm:cxnLst>
    <dgm:cxn modelId="{B2945F70-42B5-40CD-8CF1-2D2C7966CB77}" type="presOf" srcId="{A723C7A7-2DD3-481D-8392-76535E0C291A}" destId="{64A11D6A-3D09-4EB3-AA94-7DA02962CF32}" srcOrd="0" destOrd="0" presId="urn:microsoft.com/office/officeart/2005/8/layout/hierarchy1"/>
    <dgm:cxn modelId="{D6A77A60-A691-467A-B9B8-642FCEC9FA52}" type="presOf" srcId="{B3B2969F-CF19-4BDB-A017-9BCE055B2104}" destId="{CDABEB92-DE32-4EFF-B373-8BDC94718CB5}" srcOrd="0" destOrd="0" presId="urn:microsoft.com/office/officeart/2005/8/layout/hierarchy1"/>
    <dgm:cxn modelId="{10467B51-563E-4319-85AF-A170665D1029}" type="presOf" srcId="{FF991386-F4E8-47E8-94FE-CF1F4080C1D2}" destId="{F22178D2-C12C-461F-8B23-749AB1D6BBDD}" srcOrd="0" destOrd="0" presId="urn:microsoft.com/office/officeart/2005/8/layout/hierarchy1"/>
    <dgm:cxn modelId="{E3A057FB-2772-4130-B3FB-5C1626D11CB4}" type="presOf" srcId="{E88A2F9D-D14A-42C4-8038-CC15E391311B}" destId="{F260FF0B-D6B6-4615-A37F-68B7C96275D2}" srcOrd="0" destOrd="0" presId="urn:microsoft.com/office/officeart/2005/8/layout/hierarchy1"/>
    <dgm:cxn modelId="{7B63754F-66EE-4871-9516-8AF8B2CB93B5}" srcId="{E88A2F9D-D14A-42C4-8038-CC15E391311B}" destId="{28310A7A-27A6-43AC-B5AF-F309A609F444}" srcOrd="2" destOrd="0" parTransId="{47669ED5-B0A2-4092-8316-0A445BA47F40}" sibTransId="{A89E9791-1C1F-4704-A865-9AA85E15C354}"/>
    <dgm:cxn modelId="{F2E32D1D-2AA0-4DF6-B11D-F31CC45552D0}" type="presOf" srcId="{4EBC5862-34A7-4081-9F5B-A8C7443E26EE}" destId="{B39A2D40-4791-4A5F-AF64-12054C527FBE}" srcOrd="0" destOrd="0" presId="urn:microsoft.com/office/officeart/2005/8/layout/hierarchy1"/>
    <dgm:cxn modelId="{729F131D-AEE7-4F45-BACF-8B6249159E08}" type="presOf" srcId="{28310A7A-27A6-43AC-B5AF-F309A609F444}" destId="{86429DD6-7069-4672-854C-4667F4B6505E}" srcOrd="0" destOrd="0" presId="urn:microsoft.com/office/officeart/2005/8/layout/hierarchy1"/>
    <dgm:cxn modelId="{E3FB9650-13DD-4EC1-AC78-657BBB739A9A}" srcId="{E88A2F9D-D14A-42C4-8038-CC15E391311B}" destId="{759B815A-4658-4578-94F1-7393D2A45386}" srcOrd="1" destOrd="0" parTransId="{FF991386-F4E8-47E8-94FE-CF1F4080C1D2}" sibTransId="{E6DBEC89-9733-4FB8-9CF2-D718EF372C0A}"/>
    <dgm:cxn modelId="{765EBCD2-0AFE-443F-946A-4B5B7AEE8047}" type="presOf" srcId="{E02C955C-DE1C-45C9-BEE7-394DC5BEE847}" destId="{9AEEEA76-3BC9-4903-BEC9-02C44FC94EED}" srcOrd="0" destOrd="0" presId="urn:microsoft.com/office/officeart/2005/8/layout/hierarchy1"/>
    <dgm:cxn modelId="{92D2F583-1995-4F75-8F8A-ACE68B844447}" type="presOf" srcId="{F2BEBE85-E661-4973-A221-BCCF01E5C91D}" destId="{68F39508-5901-4227-8C4D-54572638AB3D}" srcOrd="0" destOrd="0" presId="urn:microsoft.com/office/officeart/2005/8/layout/hierarchy1"/>
    <dgm:cxn modelId="{736D6B83-70D8-4465-8AAA-B93324F5CABD}" type="presOf" srcId="{E4B3BC76-F837-490A-B071-ECEC31635726}" destId="{D5053E56-5331-4C44-B4F0-43564E910C6E}" srcOrd="0" destOrd="0" presId="urn:microsoft.com/office/officeart/2005/8/layout/hierarchy1"/>
    <dgm:cxn modelId="{D0FFAB20-A2E9-47C8-ACD0-1D0EEF1E2698}" type="presOf" srcId="{38FF6309-DEEF-4FA3-8A99-6EA244268A2B}" destId="{F8D3C721-6AA7-4ABC-9B8F-2645F0AD5E79}" srcOrd="0" destOrd="0" presId="urn:microsoft.com/office/officeart/2005/8/layout/hierarchy1"/>
    <dgm:cxn modelId="{503F06F8-2C94-4494-9EB2-2B0C9408AC0E}" srcId="{E88A2F9D-D14A-42C4-8038-CC15E391311B}" destId="{38FF6309-DEEF-4FA3-8A99-6EA244268A2B}" srcOrd="3" destOrd="0" parTransId="{B3B2969F-CF19-4BDB-A017-9BCE055B2104}" sibTransId="{B15B1C57-627E-4C20-A4F1-FD0DEE1B627C}"/>
    <dgm:cxn modelId="{B749B064-DE21-4D2C-AD7F-13F869F994A6}" type="presOf" srcId="{759B815A-4658-4578-94F1-7393D2A45386}" destId="{F25622E5-2A21-4391-8B4F-6CD64B64247D}" srcOrd="0" destOrd="0" presId="urn:microsoft.com/office/officeart/2005/8/layout/hierarchy1"/>
    <dgm:cxn modelId="{4DC6D987-89DF-418E-AB6F-479934DE8E29}" srcId="{E88A2F9D-D14A-42C4-8038-CC15E391311B}" destId="{4EBC5862-34A7-4081-9F5B-A8C7443E26EE}" srcOrd="0" destOrd="0" parTransId="{A723C7A7-2DD3-481D-8392-76535E0C291A}" sibTransId="{F0E3F22F-A36C-430B-ABDC-3A90528B9AFE}"/>
    <dgm:cxn modelId="{FD8280B5-1987-4793-9801-FD45507AE855}" srcId="{E02C955C-DE1C-45C9-BEE7-394DC5BEE847}" destId="{E88A2F9D-D14A-42C4-8038-CC15E391311B}" srcOrd="0" destOrd="0" parTransId="{5BA97E54-12DD-43FD-8FB4-56E529425B63}" sibTransId="{751726E5-18D8-4D87-8590-2DE68D560D08}"/>
    <dgm:cxn modelId="{E6A37C18-2CE3-4F96-92B0-4BD41E2048E5}" type="presOf" srcId="{47669ED5-B0A2-4092-8316-0A445BA47F40}" destId="{A834F302-15BF-413D-988F-9C52C6E5D98D}" srcOrd="0" destOrd="0" presId="urn:microsoft.com/office/officeart/2005/8/layout/hierarchy1"/>
    <dgm:cxn modelId="{1BD040F2-75FD-46A8-B5BE-465575885684}" srcId="{E88A2F9D-D14A-42C4-8038-CC15E391311B}" destId="{F2BEBE85-E661-4973-A221-BCCF01E5C91D}" srcOrd="4" destOrd="0" parTransId="{E4B3BC76-F837-490A-B071-ECEC31635726}" sibTransId="{8D8B0EB1-C297-4723-82B8-A3254C54E963}"/>
    <dgm:cxn modelId="{E60F54EA-8E0C-43E1-BFF4-F2D00284EBEE}" type="presParOf" srcId="{9AEEEA76-3BC9-4903-BEC9-02C44FC94EED}" destId="{95A50AA4-3F67-46D0-BB5B-53DDD3E04AEE}" srcOrd="0" destOrd="0" presId="urn:microsoft.com/office/officeart/2005/8/layout/hierarchy1"/>
    <dgm:cxn modelId="{AEB97BE4-9464-45EB-AD01-CBA4F75B7D1E}" type="presParOf" srcId="{95A50AA4-3F67-46D0-BB5B-53DDD3E04AEE}" destId="{2A75C709-FAC1-4D92-AB44-6D7C482DE752}" srcOrd="0" destOrd="0" presId="urn:microsoft.com/office/officeart/2005/8/layout/hierarchy1"/>
    <dgm:cxn modelId="{2DA8D7F1-7BB0-40E0-9919-52EBC2D63499}" type="presParOf" srcId="{2A75C709-FAC1-4D92-AB44-6D7C482DE752}" destId="{61E2FCE0-DF54-410D-857B-86F556259246}" srcOrd="0" destOrd="0" presId="urn:microsoft.com/office/officeart/2005/8/layout/hierarchy1"/>
    <dgm:cxn modelId="{31B67543-8147-47AF-AD81-EC3634690B88}" type="presParOf" srcId="{2A75C709-FAC1-4D92-AB44-6D7C482DE752}" destId="{F260FF0B-D6B6-4615-A37F-68B7C96275D2}" srcOrd="1" destOrd="0" presId="urn:microsoft.com/office/officeart/2005/8/layout/hierarchy1"/>
    <dgm:cxn modelId="{DEF2A97B-4B5D-40CC-BFF4-8503F3E9545B}" type="presParOf" srcId="{95A50AA4-3F67-46D0-BB5B-53DDD3E04AEE}" destId="{15AA8724-AAC8-48C0-AB4B-293CD10EE60A}" srcOrd="1" destOrd="0" presId="urn:microsoft.com/office/officeart/2005/8/layout/hierarchy1"/>
    <dgm:cxn modelId="{333E0D8C-3C62-48C3-869F-BB9029B0763D}" type="presParOf" srcId="{15AA8724-AAC8-48C0-AB4B-293CD10EE60A}" destId="{64A11D6A-3D09-4EB3-AA94-7DA02962CF32}" srcOrd="0" destOrd="0" presId="urn:microsoft.com/office/officeart/2005/8/layout/hierarchy1"/>
    <dgm:cxn modelId="{73053AA4-DFD2-4B0F-9A53-D153FD7A61C5}" type="presParOf" srcId="{15AA8724-AAC8-48C0-AB4B-293CD10EE60A}" destId="{1B68109C-9FCA-4D79-B420-A5C1B7CBCB86}" srcOrd="1" destOrd="0" presId="urn:microsoft.com/office/officeart/2005/8/layout/hierarchy1"/>
    <dgm:cxn modelId="{53D6FC98-EAF3-4A9F-B8E8-99126446A1D0}" type="presParOf" srcId="{1B68109C-9FCA-4D79-B420-A5C1B7CBCB86}" destId="{1394ED35-9DD9-45A6-931E-D421AFD8AA08}" srcOrd="0" destOrd="0" presId="urn:microsoft.com/office/officeart/2005/8/layout/hierarchy1"/>
    <dgm:cxn modelId="{016465E1-FA84-4730-A7F2-6207828DB69E}" type="presParOf" srcId="{1394ED35-9DD9-45A6-931E-D421AFD8AA08}" destId="{A0AA9DF8-9B5B-4453-BB87-A9E1E2DE26AB}" srcOrd="0" destOrd="0" presId="urn:microsoft.com/office/officeart/2005/8/layout/hierarchy1"/>
    <dgm:cxn modelId="{5327A5F8-2924-4363-94D4-B85BF454E780}" type="presParOf" srcId="{1394ED35-9DD9-45A6-931E-D421AFD8AA08}" destId="{B39A2D40-4791-4A5F-AF64-12054C527FBE}" srcOrd="1" destOrd="0" presId="urn:microsoft.com/office/officeart/2005/8/layout/hierarchy1"/>
    <dgm:cxn modelId="{CD9B9E4E-1833-4FD3-82C0-EB22D560529D}" type="presParOf" srcId="{1B68109C-9FCA-4D79-B420-A5C1B7CBCB86}" destId="{EBE27040-7A82-41B7-B5BB-7EDE0DED6611}" srcOrd="1" destOrd="0" presId="urn:microsoft.com/office/officeart/2005/8/layout/hierarchy1"/>
    <dgm:cxn modelId="{4BE4EEF2-E00C-4A09-B881-E1D5AAF25637}" type="presParOf" srcId="{15AA8724-AAC8-48C0-AB4B-293CD10EE60A}" destId="{F22178D2-C12C-461F-8B23-749AB1D6BBDD}" srcOrd="2" destOrd="0" presId="urn:microsoft.com/office/officeart/2005/8/layout/hierarchy1"/>
    <dgm:cxn modelId="{F1D6FA26-2D24-4F43-9190-FFFCD7E0BE89}" type="presParOf" srcId="{15AA8724-AAC8-48C0-AB4B-293CD10EE60A}" destId="{D8F08B90-8036-4D45-A1EB-A413D9B87B05}" srcOrd="3" destOrd="0" presId="urn:microsoft.com/office/officeart/2005/8/layout/hierarchy1"/>
    <dgm:cxn modelId="{4D179600-C77D-449C-8453-BF0322A82979}" type="presParOf" srcId="{D8F08B90-8036-4D45-A1EB-A413D9B87B05}" destId="{F0AA4362-1E12-4D21-ABDE-5DAC06C9F6A7}" srcOrd="0" destOrd="0" presId="urn:microsoft.com/office/officeart/2005/8/layout/hierarchy1"/>
    <dgm:cxn modelId="{3E39CF6F-6919-4FE3-B70A-4016DC685FB0}" type="presParOf" srcId="{F0AA4362-1E12-4D21-ABDE-5DAC06C9F6A7}" destId="{AE4B84E7-698B-4E74-9A5D-C78EF3C18D7B}" srcOrd="0" destOrd="0" presId="urn:microsoft.com/office/officeart/2005/8/layout/hierarchy1"/>
    <dgm:cxn modelId="{8EC8FDE6-E0D7-49D9-AC3D-ED44C5B8DE57}" type="presParOf" srcId="{F0AA4362-1E12-4D21-ABDE-5DAC06C9F6A7}" destId="{F25622E5-2A21-4391-8B4F-6CD64B64247D}" srcOrd="1" destOrd="0" presId="urn:microsoft.com/office/officeart/2005/8/layout/hierarchy1"/>
    <dgm:cxn modelId="{60524423-D35C-4F56-937B-97D915A0B88A}" type="presParOf" srcId="{D8F08B90-8036-4D45-A1EB-A413D9B87B05}" destId="{F06DEB8F-AE78-4C6D-9545-32BBCB25C917}" srcOrd="1" destOrd="0" presId="urn:microsoft.com/office/officeart/2005/8/layout/hierarchy1"/>
    <dgm:cxn modelId="{6B443C86-C53D-4244-8A15-11831DE49989}" type="presParOf" srcId="{15AA8724-AAC8-48C0-AB4B-293CD10EE60A}" destId="{A834F302-15BF-413D-988F-9C52C6E5D98D}" srcOrd="4" destOrd="0" presId="urn:microsoft.com/office/officeart/2005/8/layout/hierarchy1"/>
    <dgm:cxn modelId="{9D548130-ED9F-4F7B-AEE9-622EB6431478}" type="presParOf" srcId="{15AA8724-AAC8-48C0-AB4B-293CD10EE60A}" destId="{2201E33F-42B1-4096-8323-12E2B7D632F3}" srcOrd="5" destOrd="0" presId="urn:microsoft.com/office/officeart/2005/8/layout/hierarchy1"/>
    <dgm:cxn modelId="{17DFF225-1B68-45DF-9433-91031A574DFB}" type="presParOf" srcId="{2201E33F-42B1-4096-8323-12E2B7D632F3}" destId="{696725AF-9750-44CF-B4E9-F3A72D47D102}" srcOrd="0" destOrd="0" presId="urn:microsoft.com/office/officeart/2005/8/layout/hierarchy1"/>
    <dgm:cxn modelId="{2791A326-C015-44C1-9A9B-7987085B4822}" type="presParOf" srcId="{696725AF-9750-44CF-B4E9-F3A72D47D102}" destId="{2E2D3E10-C2F6-4F4C-87AC-41634FF3C6D8}" srcOrd="0" destOrd="0" presId="urn:microsoft.com/office/officeart/2005/8/layout/hierarchy1"/>
    <dgm:cxn modelId="{7BC9FDF1-93D6-49F1-B7AE-AA62C6F0F2FB}" type="presParOf" srcId="{696725AF-9750-44CF-B4E9-F3A72D47D102}" destId="{86429DD6-7069-4672-854C-4667F4B6505E}" srcOrd="1" destOrd="0" presId="urn:microsoft.com/office/officeart/2005/8/layout/hierarchy1"/>
    <dgm:cxn modelId="{04036D47-F5DD-4FDA-A1E3-093CD68F860C}" type="presParOf" srcId="{2201E33F-42B1-4096-8323-12E2B7D632F3}" destId="{903F0CB1-4D18-49F0-99D7-236C5C5F55AE}" srcOrd="1" destOrd="0" presId="urn:microsoft.com/office/officeart/2005/8/layout/hierarchy1"/>
    <dgm:cxn modelId="{A6F970AF-DDBE-46F1-8289-CF048B80F260}" type="presParOf" srcId="{15AA8724-AAC8-48C0-AB4B-293CD10EE60A}" destId="{CDABEB92-DE32-4EFF-B373-8BDC94718CB5}" srcOrd="6" destOrd="0" presId="urn:microsoft.com/office/officeart/2005/8/layout/hierarchy1"/>
    <dgm:cxn modelId="{57BB016E-9D61-4168-BD25-E055766A5975}" type="presParOf" srcId="{15AA8724-AAC8-48C0-AB4B-293CD10EE60A}" destId="{223E05FF-FADF-4658-9202-566F4A3D758B}" srcOrd="7" destOrd="0" presId="urn:microsoft.com/office/officeart/2005/8/layout/hierarchy1"/>
    <dgm:cxn modelId="{94BC24D6-5DE3-472F-BC3E-7A5859AAB63A}" type="presParOf" srcId="{223E05FF-FADF-4658-9202-566F4A3D758B}" destId="{5C4F9BAA-4785-4864-AB68-DCA2A6D42D31}" srcOrd="0" destOrd="0" presId="urn:microsoft.com/office/officeart/2005/8/layout/hierarchy1"/>
    <dgm:cxn modelId="{3B34AF54-DD0A-4CC7-88ED-AA2E5FE98E89}" type="presParOf" srcId="{5C4F9BAA-4785-4864-AB68-DCA2A6D42D31}" destId="{6BAE57AE-A6ED-4979-BBDB-6E4A849F8883}" srcOrd="0" destOrd="0" presId="urn:microsoft.com/office/officeart/2005/8/layout/hierarchy1"/>
    <dgm:cxn modelId="{12A17D99-2B5B-4E09-8287-4A87BD063335}" type="presParOf" srcId="{5C4F9BAA-4785-4864-AB68-DCA2A6D42D31}" destId="{F8D3C721-6AA7-4ABC-9B8F-2645F0AD5E79}" srcOrd="1" destOrd="0" presId="urn:microsoft.com/office/officeart/2005/8/layout/hierarchy1"/>
    <dgm:cxn modelId="{2BD785DB-A8A2-44F2-877B-D1A4702800A0}" type="presParOf" srcId="{223E05FF-FADF-4658-9202-566F4A3D758B}" destId="{58DA9F8D-0E2A-476F-91D6-77DB86AF8D6B}" srcOrd="1" destOrd="0" presId="urn:microsoft.com/office/officeart/2005/8/layout/hierarchy1"/>
    <dgm:cxn modelId="{27610F18-9496-41F8-BD6C-5DFAAD95AA49}" type="presParOf" srcId="{15AA8724-AAC8-48C0-AB4B-293CD10EE60A}" destId="{D5053E56-5331-4C44-B4F0-43564E910C6E}" srcOrd="8" destOrd="0" presId="urn:microsoft.com/office/officeart/2005/8/layout/hierarchy1"/>
    <dgm:cxn modelId="{A09A2208-7073-4FAD-934C-EFA7FA2A80FD}" type="presParOf" srcId="{15AA8724-AAC8-48C0-AB4B-293CD10EE60A}" destId="{CE47C9FB-A2F4-457C-87A9-1283A96D17E9}" srcOrd="9" destOrd="0" presId="urn:microsoft.com/office/officeart/2005/8/layout/hierarchy1"/>
    <dgm:cxn modelId="{E258137C-860F-4D02-B659-EF6CA3766E41}" type="presParOf" srcId="{CE47C9FB-A2F4-457C-87A9-1283A96D17E9}" destId="{8D79142C-17C2-4088-89DF-BCAEE77FFAD9}" srcOrd="0" destOrd="0" presId="urn:microsoft.com/office/officeart/2005/8/layout/hierarchy1"/>
    <dgm:cxn modelId="{91B8C5EA-BD91-4E11-B90A-BDE48A2828B8}" type="presParOf" srcId="{8D79142C-17C2-4088-89DF-BCAEE77FFAD9}" destId="{EB2D69DE-BA3C-4D76-9E2E-445E1A127FF3}" srcOrd="0" destOrd="0" presId="urn:microsoft.com/office/officeart/2005/8/layout/hierarchy1"/>
    <dgm:cxn modelId="{555B01AD-1DF0-4F0F-B5B9-AB843BDBCF12}" type="presParOf" srcId="{8D79142C-17C2-4088-89DF-BCAEE77FFAD9}" destId="{68F39508-5901-4227-8C4D-54572638AB3D}" srcOrd="1" destOrd="0" presId="urn:microsoft.com/office/officeart/2005/8/layout/hierarchy1"/>
    <dgm:cxn modelId="{5D689D89-9DBC-4BBF-8CF1-8477C5234D1F}" type="presParOf" srcId="{CE47C9FB-A2F4-457C-87A9-1283A96D17E9}" destId="{E90EE712-04AB-46A0-9A86-3CF73CB4D39C}" srcOrd="1" destOrd="0" presId="urn:microsoft.com/office/officeart/2005/8/layout/hierarchy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 1</dc:creator>
  <cp:lastModifiedBy>admin</cp:lastModifiedBy>
  <cp:revision>3</cp:revision>
  <cp:lastPrinted>2009-02-09T11:12:00Z</cp:lastPrinted>
  <dcterms:created xsi:type="dcterms:W3CDTF">2020-08-06T09:26:00Z</dcterms:created>
  <dcterms:modified xsi:type="dcterms:W3CDTF">2020-08-06T09:37:00Z</dcterms:modified>
</cp:coreProperties>
</file>