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4A" w:rsidRPr="00BF0F9C" w:rsidRDefault="00144C4A" w:rsidP="00144C4A">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St. Joseph’s Special School,</w:t>
      </w:r>
    </w:p>
    <w:p w:rsidR="00144C4A" w:rsidRPr="00BF0F9C" w:rsidRDefault="00144C4A" w:rsidP="00144C4A">
      <w:pPr>
        <w:spacing w:line="360" w:lineRule="auto"/>
        <w:jc w:val="center"/>
        <w:rPr>
          <w:rFonts w:ascii="Times New Roman" w:hAnsi="Times New Roman" w:cs="Times New Roman"/>
          <w:b/>
          <w:sz w:val="24"/>
          <w:szCs w:val="24"/>
        </w:rPr>
      </w:pPr>
      <w:proofErr w:type="gramStart"/>
      <w:r w:rsidRPr="00BF0F9C">
        <w:rPr>
          <w:rFonts w:ascii="Times New Roman" w:hAnsi="Times New Roman" w:cs="Times New Roman"/>
          <w:b/>
          <w:sz w:val="24"/>
          <w:szCs w:val="24"/>
        </w:rPr>
        <w:t>Thomas Hynes Rd, Newcastle, Galway.</w:t>
      </w:r>
      <w:proofErr w:type="gramEnd"/>
    </w:p>
    <w:p w:rsidR="00144C4A" w:rsidRPr="00BF0F9C" w:rsidRDefault="00144C4A" w:rsidP="00144C4A">
      <w:pPr>
        <w:spacing w:line="360" w:lineRule="auto"/>
        <w:jc w:val="center"/>
        <w:rPr>
          <w:rFonts w:ascii="Times New Roman" w:hAnsi="Times New Roman" w:cs="Times New Roman"/>
          <w:b/>
          <w:sz w:val="24"/>
          <w:szCs w:val="24"/>
        </w:rPr>
      </w:pPr>
      <w:proofErr w:type="gramStart"/>
      <w:r w:rsidRPr="00BF0F9C">
        <w:rPr>
          <w:rFonts w:ascii="Times New Roman" w:hAnsi="Times New Roman" w:cs="Times New Roman"/>
          <w:b/>
          <w:sz w:val="24"/>
          <w:szCs w:val="24"/>
        </w:rPr>
        <w:t>Telephone 091 521895.</w:t>
      </w:r>
      <w:proofErr w:type="gramEnd"/>
    </w:p>
    <w:p w:rsidR="00144C4A" w:rsidRPr="00BF0F9C" w:rsidRDefault="00144C4A" w:rsidP="00144C4A">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Email </w:t>
      </w:r>
      <w:r w:rsidRPr="007D1897">
        <w:rPr>
          <w:rFonts w:ascii="Times New Roman" w:hAnsi="Times New Roman" w:cs="Times New Roman"/>
          <w:b/>
          <w:sz w:val="24"/>
          <w:szCs w:val="24"/>
        </w:rPr>
        <w:t>theoffice@stjosephspns.ie</w:t>
      </w:r>
    </w:p>
    <w:p w:rsidR="00144C4A" w:rsidRPr="00BF0F9C" w:rsidRDefault="00144C4A" w:rsidP="00144C4A">
      <w:pPr>
        <w:spacing w:line="360" w:lineRule="auto"/>
        <w:jc w:val="center"/>
        <w:rPr>
          <w:rFonts w:ascii="Times New Roman" w:hAnsi="Times New Roman" w:cs="Times New Roman"/>
          <w:b/>
          <w:sz w:val="24"/>
          <w:szCs w:val="24"/>
        </w:rPr>
      </w:pPr>
    </w:p>
    <w:p w:rsidR="00144C4A" w:rsidRPr="00BF0F9C" w:rsidRDefault="00144C4A" w:rsidP="00144C4A">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Chairperson of the Board of Management: Audrey Pidgeon</w:t>
      </w:r>
    </w:p>
    <w:p w:rsidR="00144C4A" w:rsidRPr="00BF0F9C" w:rsidRDefault="00144C4A" w:rsidP="00144C4A">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Principal: Sarah McGinley</w:t>
      </w:r>
    </w:p>
    <w:p w:rsidR="00144C4A" w:rsidRPr="00224B8A" w:rsidRDefault="00144C4A" w:rsidP="00144C4A">
      <w:pPr>
        <w:pStyle w:val="Heading1"/>
        <w:tabs>
          <w:tab w:val="left" w:pos="0"/>
          <w:tab w:val="left" w:pos="540"/>
        </w:tabs>
        <w:spacing w:line="360" w:lineRule="auto"/>
        <w:rPr>
          <w:rFonts w:ascii="Times New Roman" w:hAnsi="Times New Roman"/>
          <w:sz w:val="24"/>
          <w:szCs w:val="24"/>
        </w:rPr>
      </w:pPr>
      <w:r w:rsidRPr="00224B8A">
        <w:rPr>
          <w:rFonts w:ascii="Times New Roman" w:hAnsi="Times New Roman"/>
          <w:sz w:val="24"/>
          <w:szCs w:val="24"/>
        </w:rPr>
        <w:t>Timetable for Review</w:t>
      </w:r>
    </w:p>
    <w:p w:rsidR="00144C4A" w:rsidRPr="00224B8A" w:rsidRDefault="00144C4A" w:rsidP="00144C4A">
      <w:pPr>
        <w:spacing w:line="360" w:lineRule="auto"/>
        <w:rPr>
          <w:rFonts w:ascii="Times New Roman" w:hAnsi="Times New Roman" w:cs="Times New Roman"/>
          <w:sz w:val="24"/>
          <w:szCs w:val="24"/>
        </w:rPr>
      </w:pPr>
      <w:r w:rsidRPr="00224B8A">
        <w:rPr>
          <w:rFonts w:ascii="Times New Roman" w:hAnsi="Times New Roman" w:cs="Times New Roman"/>
          <w:sz w:val="24"/>
          <w:szCs w:val="24"/>
        </w:rPr>
        <w:t>As necessary</w:t>
      </w:r>
    </w:p>
    <w:p w:rsidR="008D5F94" w:rsidRDefault="008D5F94">
      <w:pPr>
        <w:pStyle w:val="normal0"/>
      </w:pPr>
    </w:p>
    <w:p w:rsidR="008D5F94" w:rsidRDefault="008D5F94">
      <w:pPr>
        <w:pStyle w:val="normal0"/>
      </w:pPr>
    </w:p>
    <w:p w:rsidR="008D5F94" w:rsidRDefault="00144C4A">
      <w:pPr>
        <w:pStyle w:val="norm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Equal Opportunity/Gender Equity Policy </w:t>
      </w:r>
    </w:p>
    <w:p w:rsidR="008D5F94" w:rsidRDefault="008D5F94">
      <w:pPr>
        <w:pStyle w:val="normal0"/>
        <w:spacing w:after="0" w:line="240" w:lineRule="auto"/>
        <w:jc w:val="center"/>
        <w:rPr>
          <w:rFonts w:ascii="Times New Roman" w:eastAsia="Times New Roman" w:hAnsi="Times New Roman" w:cs="Times New Roman"/>
          <w:b/>
          <w:sz w:val="24"/>
          <w:szCs w:val="24"/>
        </w:rPr>
      </w:pPr>
    </w:p>
    <w:p w:rsidR="008D5F94" w:rsidRDefault="00144C4A">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Introductory Statement</w:t>
      </w:r>
    </w:p>
    <w:p w:rsidR="008D5F94" w:rsidRDefault="00144C4A">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policy document was originally</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drawn up at a whole school planning day on June 14</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2007 to ensure equality of access to all pupils and staff in the school environment. </w:t>
      </w:r>
    </w:p>
    <w:p w:rsidR="008D5F94" w:rsidRDefault="008D5F94">
      <w:pPr>
        <w:pStyle w:val="normal0"/>
        <w:spacing w:after="0" w:line="240" w:lineRule="auto"/>
        <w:rPr>
          <w:rFonts w:ascii="Times New Roman" w:eastAsia="Times New Roman" w:hAnsi="Times New Roman" w:cs="Times New Roman"/>
          <w:sz w:val="28"/>
          <w:szCs w:val="28"/>
        </w:rPr>
      </w:pPr>
    </w:p>
    <w:p w:rsidR="008D5F94" w:rsidRDefault="00144C4A">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Rationale</w:t>
      </w:r>
    </w:p>
    <w:p w:rsidR="008D5F94" w:rsidRDefault="00144C4A">
      <w:pPr>
        <w:pStyle w:val="normal0"/>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It is necessary to devise a gender equity policy in order to comply with legislation: </w:t>
      </w:r>
      <w:r>
        <w:rPr>
          <w:rFonts w:ascii="Times New Roman" w:eastAsia="Times New Roman" w:hAnsi="Times New Roman" w:cs="Times New Roman"/>
          <w:i/>
          <w:sz w:val="28"/>
          <w:szCs w:val="28"/>
        </w:rPr>
        <w:t xml:space="preserve">Employment Equality Act 1998, Education Act 1998, Equal Status Act 2000, </w:t>
      </w:r>
      <w:proofErr w:type="gramStart"/>
      <w:r>
        <w:rPr>
          <w:rFonts w:ascii="Times New Roman" w:eastAsia="Times New Roman" w:hAnsi="Times New Roman" w:cs="Times New Roman"/>
          <w:i/>
          <w:sz w:val="28"/>
          <w:szCs w:val="28"/>
        </w:rPr>
        <w:t>Equality</w:t>
      </w:r>
      <w:proofErr w:type="gramEnd"/>
      <w:r>
        <w:rPr>
          <w:rFonts w:ascii="Times New Roman" w:eastAsia="Times New Roman" w:hAnsi="Times New Roman" w:cs="Times New Roman"/>
          <w:i/>
          <w:sz w:val="28"/>
          <w:szCs w:val="28"/>
        </w:rPr>
        <w:t xml:space="preserve"> Act 2004</w:t>
      </w:r>
    </w:p>
    <w:p w:rsidR="008D5F94" w:rsidRDefault="00144C4A">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D5F94" w:rsidRDefault="00144C4A">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intended that this policy will:</w:t>
      </w:r>
    </w:p>
    <w:p w:rsidR="008D5F94" w:rsidRDefault="00144C4A">
      <w:pPr>
        <w:pStyle w:val="normal0"/>
        <w:numPr>
          <w:ilvl w:val="0"/>
          <w:numId w:val="2"/>
        </w:numPr>
        <w:spacing w:after="0" w:line="240" w:lineRule="auto"/>
        <w:rPr>
          <w:sz w:val="28"/>
          <w:szCs w:val="28"/>
        </w:rPr>
      </w:pPr>
      <w:r>
        <w:rPr>
          <w:rFonts w:ascii="Times New Roman" w:eastAsia="Times New Roman" w:hAnsi="Times New Roman" w:cs="Times New Roman"/>
          <w:sz w:val="28"/>
          <w:szCs w:val="28"/>
        </w:rPr>
        <w:t>promote the principles of justice withi</w:t>
      </w:r>
      <w:r>
        <w:rPr>
          <w:rFonts w:ascii="Times New Roman" w:eastAsia="Times New Roman" w:hAnsi="Times New Roman" w:cs="Times New Roman"/>
          <w:sz w:val="28"/>
          <w:szCs w:val="28"/>
        </w:rPr>
        <w:t>n the school community</w:t>
      </w:r>
    </w:p>
    <w:p w:rsidR="008D5F94" w:rsidRDefault="00144C4A">
      <w:pPr>
        <w:pStyle w:val="normal0"/>
        <w:numPr>
          <w:ilvl w:val="0"/>
          <w:numId w:val="2"/>
        </w:numPr>
        <w:spacing w:after="0" w:line="240" w:lineRule="auto"/>
        <w:rPr>
          <w:sz w:val="28"/>
          <w:szCs w:val="28"/>
        </w:rPr>
      </w:pPr>
      <w:r>
        <w:rPr>
          <w:rFonts w:ascii="Times New Roman" w:eastAsia="Times New Roman" w:hAnsi="Times New Roman" w:cs="Times New Roman"/>
          <w:sz w:val="28"/>
          <w:szCs w:val="28"/>
        </w:rPr>
        <w:t>ensure a broad and balanced education for all pupils</w:t>
      </w:r>
    </w:p>
    <w:p w:rsidR="008D5F94" w:rsidRDefault="00144C4A">
      <w:pPr>
        <w:pStyle w:val="normal0"/>
        <w:numPr>
          <w:ilvl w:val="0"/>
          <w:numId w:val="2"/>
        </w:numPr>
        <w:spacing w:after="0" w:line="240" w:lineRule="auto"/>
        <w:rPr>
          <w:sz w:val="28"/>
          <w:szCs w:val="28"/>
        </w:rPr>
      </w:pPr>
      <w:r>
        <w:rPr>
          <w:rFonts w:ascii="Times New Roman" w:eastAsia="Times New Roman" w:hAnsi="Times New Roman" w:cs="Times New Roman"/>
          <w:sz w:val="28"/>
          <w:szCs w:val="28"/>
        </w:rPr>
        <w:t>promote an awareness of gender issues for pupils and staff</w:t>
      </w:r>
    </w:p>
    <w:p w:rsidR="008D5F94" w:rsidRDefault="00144C4A">
      <w:pPr>
        <w:pStyle w:val="normal0"/>
        <w:numPr>
          <w:ilvl w:val="0"/>
          <w:numId w:val="2"/>
        </w:numPr>
        <w:spacing w:after="0" w:line="240" w:lineRule="auto"/>
        <w:rPr>
          <w:sz w:val="28"/>
          <w:szCs w:val="28"/>
        </w:rPr>
      </w:pPr>
      <w:r>
        <w:rPr>
          <w:rFonts w:ascii="Times New Roman" w:eastAsia="Times New Roman" w:hAnsi="Times New Roman" w:cs="Times New Roman"/>
          <w:sz w:val="28"/>
          <w:szCs w:val="28"/>
        </w:rPr>
        <w:t xml:space="preserve">support the development of an inclusive school </w:t>
      </w:r>
    </w:p>
    <w:p w:rsidR="008D5F94" w:rsidRDefault="008D5F94">
      <w:pPr>
        <w:pStyle w:val="normal0"/>
        <w:spacing w:after="0" w:line="240" w:lineRule="auto"/>
        <w:rPr>
          <w:rFonts w:ascii="Times New Roman" w:eastAsia="Times New Roman" w:hAnsi="Times New Roman" w:cs="Times New Roman"/>
          <w:sz w:val="24"/>
          <w:szCs w:val="24"/>
        </w:rPr>
      </w:pPr>
    </w:p>
    <w:p w:rsidR="008D5F94" w:rsidRDefault="00144C4A">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Links to School Ethos</w:t>
      </w:r>
    </w:p>
    <w:p w:rsidR="008D5F94" w:rsidRDefault="00144C4A">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 Joseph’s School </w:t>
      </w:r>
      <w:proofErr w:type="spellStart"/>
      <w:r>
        <w:rPr>
          <w:rFonts w:ascii="Times New Roman" w:eastAsia="Times New Roman" w:hAnsi="Times New Roman" w:cs="Times New Roman"/>
          <w:sz w:val="28"/>
          <w:szCs w:val="28"/>
        </w:rPr>
        <w:t>endeavours</w:t>
      </w:r>
      <w:proofErr w:type="spellEnd"/>
      <w:r>
        <w:rPr>
          <w:rFonts w:ascii="Times New Roman" w:eastAsia="Times New Roman" w:hAnsi="Times New Roman" w:cs="Times New Roman"/>
          <w:sz w:val="28"/>
          <w:szCs w:val="28"/>
        </w:rPr>
        <w:t xml:space="preserve"> to enable every pupil to actively participate in all school activities regardless </w:t>
      </w:r>
      <w:proofErr w:type="gramStart"/>
      <w:r>
        <w:rPr>
          <w:rFonts w:ascii="Times New Roman" w:eastAsia="Times New Roman" w:hAnsi="Times New Roman" w:cs="Times New Roman"/>
          <w:sz w:val="28"/>
          <w:szCs w:val="28"/>
        </w:rPr>
        <w:t xml:space="preserve">of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age</w:t>
      </w:r>
      <w:proofErr w:type="gramEnd"/>
      <w:r>
        <w:rPr>
          <w:rFonts w:ascii="Times New Roman" w:eastAsia="Times New Roman" w:hAnsi="Times New Roman" w:cs="Times New Roman"/>
          <w:sz w:val="28"/>
          <w:szCs w:val="28"/>
        </w:rPr>
        <w:t xml:space="preserve">, gender, race, religion, physical or learning needs.  We also commit to promoting value and respect for all regardless of </w:t>
      </w:r>
      <w:r>
        <w:rPr>
          <w:rFonts w:ascii="Times New Roman" w:eastAsia="Times New Roman" w:hAnsi="Times New Roman" w:cs="Times New Roman"/>
          <w:sz w:val="28"/>
          <w:szCs w:val="28"/>
        </w:rPr>
        <w:lastRenderedPageBreak/>
        <w:t>individual dif</w:t>
      </w:r>
      <w:r>
        <w:rPr>
          <w:rFonts w:ascii="Times New Roman" w:eastAsia="Times New Roman" w:hAnsi="Times New Roman" w:cs="Times New Roman"/>
          <w:sz w:val="28"/>
          <w:szCs w:val="28"/>
        </w:rPr>
        <w:t>ferences.  The school’s mission statement promotes the spirit of inclusiveness and the principles of equality.</w:t>
      </w:r>
    </w:p>
    <w:p w:rsidR="008D5F94" w:rsidRDefault="008D5F94">
      <w:pPr>
        <w:pStyle w:val="normal0"/>
        <w:spacing w:after="0" w:line="240" w:lineRule="auto"/>
        <w:rPr>
          <w:rFonts w:ascii="Times New Roman" w:eastAsia="Times New Roman" w:hAnsi="Times New Roman" w:cs="Times New Roman"/>
          <w:b/>
          <w:sz w:val="28"/>
          <w:szCs w:val="28"/>
        </w:rPr>
      </w:pPr>
    </w:p>
    <w:p w:rsidR="008D5F94" w:rsidRDefault="00144C4A">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Aims and Objectives</w:t>
      </w:r>
    </w:p>
    <w:p w:rsidR="008D5F94" w:rsidRDefault="00144C4A">
      <w:pPr>
        <w:pStyle w:val="normal0"/>
        <w:numPr>
          <w:ilvl w:val="0"/>
          <w:numId w:val="1"/>
        </w:numPr>
        <w:spacing w:after="0" w:line="240" w:lineRule="auto"/>
        <w:rPr>
          <w:sz w:val="28"/>
          <w:szCs w:val="28"/>
        </w:rPr>
      </w:pPr>
      <w:r>
        <w:rPr>
          <w:rFonts w:ascii="Times New Roman" w:eastAsia="Times New Roman" w:hAnsi="Times New Roman" w:cs="Times New Roman"/>
          <w:sz w:val="28"/>
          <w:szCs w:val="28"/>
        </w:rPr>
        <w:t xml:space="preserve">to build a school community committed to promoting gender equality </w:t>
      </w:r>
    </w:p>
    <w:p w:rsidR="008D5F94" w:rsidRDefault="00144C4A">
      <w:pPr>
        <w:pStyle w:val="normal0"/>
        <w:numPr>
          <w:ilvl w:val="0"/>
          <w:numId w:val="1"/>
        </w:numPr>
        <w:spacing w:after="0" w:line="240" w:lineRule="auto"/>
        <w:rPr>
          <w:sz w:val="28"/>
          <w:szCs w:val="28"/>
        </w:rPr>
      </w:pPr>
      <w:r>
        <w:rPr>
          <w:rFonts w:ascii="Times New Roman" w:eastAsia="Times New Roman" w:hAnsi="Times New Roman" w:cs="Times New Roman"/>
          <w:sz w:val="28"/>
          <w:szCs w:val="28"/>
        </w:rPr>
        <w:t>to heighten the understanding of gender influences in sc</w:t>
      </w:r>
      <w:r>
        <w:rPr>
          <w:rFonts w:ascii="Times New Roman" w:eastAsia="Times New Roman" w:hAnsi="Times New Roman" w:cs="Times New Roman"/>
          <w:sz w:val="28"/>
          <w:szCs w:val="28"/>
        </w:rPr>
        <w:t>hool practice</w:t>
      </w:r>
    </w:p>
    <w:p w:rsidR="008D5F94" w:rsidRDefault="00144C4A">
      <w:pPr>
        <w:pStyle w:val="normal0"/>
        <w:numPr>
          <w:ilvl w:val="0"/>
          <w:numId w:val="1"/>
        </w:numPr>
        <w:spacing w:after="0" w:line="240" w:lineRule="auto"/>
        <w:rPr>
          <w:sz w:val="28"/>
          <w:szCs w:val="28"/>
        </w:rPr>
      </w:pPr>
      <w:r>
        <w:rPr>
          <w:rFonts w:ascii="Times New Roman" w:eastAsia="Times New Roman" w:hAnsi="Times New Roman" w:cs="Times New Roman"/>
          <w:sz w:val="28"/>
          <w:szCs w:val="28"/>
        </w:rPr>
        <w:t>to encourage all pupils to reach their full potential irrespective of their gender</w:t>
      </w:r>
    </w:p>
    <w:p w:rsidR="008D5F94" w:rsidRDefault="00144C4A">
      <w:pPr>
        <w:pStyle w:val="normal0"/>
        <w:numPr>
          <w:ilvl w:val="0"/>
          <w:numId w:val="1"/>
        </w:numPr>
        <w:spacing w:after="0" w:line="240" w:lineRule="auto"/>
        <w:rPr>
          <w:sz w:val="28"/>
          <w:szCs w:val="28"/>
        </w:rPr>
      </w:pPr>
      <w:r>
        <w:rPr>
          <w:rFonts w:ascii="Times New Roman" w:eastAsia="Times New Roman" w:hAnsi="Times New Roman" w:cs="Times New Roman"/>
          <w:sz w:val="28"/>
          <w:szCs w:val="28"/>
        </w:rPr>
        <w:t>to promote the principles of justice and equality for all</w:t>
      </w:r>
    </w:p>
    <w:p w:rsidR="008D5F94" w:rsidRDefault="00144C4A">
      <w:pPr>
        <w:pStyle w:val="normal0"/>
        <w:numPr>
          <w:ilvl w:val="0"/>
          <w:numId w:val="1"/>
        </w:numPr>
        <w:spacing w:after="0" w:line="240" w:lineRule="auto"/>
        <w:rPr>
          <w:sz w:val="28"/>
          <w:szCs w:val="28"/>
        </w:rPr>
      </w:pPr>
      <w:r>
        <w:rPr>
          <w:rFonts w:ascii="Times New Roman" w:eastAsia="Times New Roman" w:hAnsi="Times New Roman" w:cs="Times New Roman"/>
          <w:sz w:val="28"/>
          <w:szCs w:val="28"/>
        </w:rPr>
        <w:t>to create an environment in which diversity is valued and celebrated</w:t>
      </w:r>
    </w:p>
    <w:p w:rsidR="008D5F94" w:rsidRDefault="00144C4A">
      <w:pPr>
        <w:pStyle w:val="normal0"/>
        <w:numPr>
          <w:ilvl w:val="0"/>
          <w:numId w:val="1"/>
        </w:numPr>
        <w:spacing w:after="0" w:line="240" w:lineRule="auto"/>
        <w:rPr>
          <w:sz w:val="28"/>
          <w:szCs w:val="28"/>
        </w:rPr>
      </w:pPr>
      <w:proofErr w:type="gramStart"/>
      <w:r>
        <w:rPr>
          <w:rFonts w:ascii="Times New Roman" w:eastAsia="Times New Roman" w:hAnsi="Times New Roman" w:cs="Times New Roman"/>
          <w:sz w:val="28"/>
          <w:szCs w:val="28"/>
        </w:rPr>
        <w:t>to</w:t>
      </w:r>
      <w:proofErr w:type="gramEnd"/>
      <w:r>
        <w:rPr>
          <w:rFonts w:ascii="Times New Roman" w:eastAsia="Times New Roman" w:hAnsi="Times New Roman" w:cs="Times New Roman"/>
          <w:sz w:val="28"/>
          <w:szCs w:val="28"/>
        </w:rPr>
        <w:t xml:space="preserve"> ensure that the school complies with legislative requirements and principles of good practice.</w:t>
      </w:r>
    </w:p>
    <w:p w:rsidR="008D5F94" w:rsidRDefault="008D5F94">
      <w:pPr>
        <w:pStyle w:val="normal0"/>
        <w:spacing w:after="0" w:line="240" w:lineRule="auto"/>
        <w:rPr>
          <w:rFonts w:ascii="Times New Roman" w:eastAsia="Times New Roman" w:hAnsi="Times New Roman" w:cs="Times New Roman"/>
          <w:sz w:val="28"/>
          <w:szCs w:val="28"/>
        </w:rPr>
      </w:pPr>
    </w:p>
    <w:p w:rsidR="008D5F94" w:rsidRDefault="008D5F94">
      <w:pPr>
        <w:pStyle w:val="normal0"/>
        <w:spacing w:after="0" w:line="240" w:lineRule="auto"/>
        <w:rPr>
          <w:rFonts w:ascii="Times New Roman" w:eastAsia="Times New Roman" w:hAnsi="Times New Roman" w:cs="Times New Roman"/>
          <w:sz w:val="28"/>
          <w:szCs w:val="28"/>
        </w:rPr>
      </w:pPr>
    </w:p>
    <w:p w:rsidR="008D5F94" w:rsidRDefault="008D5F94">
      <w:pPr>
        <w:pStyle w:val="normal0"/>
        <w:spacing w:after="0" w:line="240" w:lineRule="auto"/>
        <w:rPr>
          <w:rFonts w:ascii="Times New Roman" w:eastAsia="Times New Roman" w:hAnsi="Times New Roman" w:cs="Times New Roman"/>
          <w:sz w:val="28"/>
          <w:szCs w:val="28"/>
        </w:rPr>
      </w:pPr>
    </w:p>
    <w:p w:rsidR="008D5F94" w:rsidRDefault="008D5F94">
      <w:pPr>
        <w:pStyle w:val="normal0"/>
        <w:spacing w:after="0" w:line="240" w:lineRule="auto"/>
        <w:rPr>
          <w:rFonts w:ascii="Times New Roman" w:eastAsia="Times New Roman" w:hAnsi="Times New Roman" w:cs="Times New Roman"/>
          <w:sz w:val="28"/>
          <w:szCs w:val="28"/>
        </w:rPr>
      </w:pPr>
    </w:p>
    <w:p w:rsidR="008D5F94" w:rsidRDefault="008D5F94">
      <w:pPr>
        <w:pStyle w:val="normal0"/>
        <w:spacing w:after="0" w:line="240" w:lineRule="auto"/>
        <w:rPr>
          <w:rFonts w:ascii="Times New Roman" w:eastAsia="Times New Roman" w:hAnsi="Times New Roman" w:cs="Times New Roman"/>
          <w:sz w:val="28"/>
          <w:szCs w:val="28"/>
        </w:rPr>
      </w:pPr>
      <w:bookmarkStart w:id="0" w:name="_gjdgxs" w:colFirst="0" w:colLast="0"/>
      <w:bookmarkEnd w:id="0"/>
    </w:p>
    <w:p w:rsidR="008D5F94" w:rsidRDefault="00144C4A">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Organisational Procedures</w:t>
      </w:r>
    </w:p>
    <w:p w:rsidR="008D5F94" w:rsidRDefault="00144C4A">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Enrolment</w:t>
      </w:r>
    </w:p>
    <w:p w:rsidR="008D5F94" w:rsidRDefault="00144C4A">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All pupils with moderate general learning disabilities are welcome to enroll regardless of ethnicity, religion, gende</w:t>
      </w:r>
      <w:r>
        <w:rPr>
          <w:rFonts w:ascii="Times New Roman" w:eastAsia="Times New Roman" w:hAnsi="Times New Roman" w:cs="Times New Roman"/>
          <w:sz w:val="28"/>
          <w:szCs w:val="28"/>
        </w:rPr>
        <w:t xml:space="preserve">r, family status. Arrangements are made on enrolment for families who do not wish their children to participate in formal religious instruction. </w:t>
      </w:r>
    </w:p>
    <w:p w:rsidR="008D5F94" w:rsidRDefault="008D5F94">
      <w:pPr>
        <w:pStyle w:val="normal0"/>
        <w:spacing w:after="0" w:line="240" w:lineRule="auto"/>
        <w:rPr>
          <w:rFonts w:ascii="Times New Roman" w:eastAsia="Times New Roman" w:hAnsi="Times New Roman" w:cs="Times New Roman"/>
          <w:b/>
          <w:sz w:val="28"/>
          <w:szCs w:val="28"/>
        </w:rPr>
      </w:pPr>
    </w:p>
    <w:p w:rsidR="008D5F94" w:rsidRDefault="00144C4A">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Interviewing</w:t>
      </w:r>
    </w:p>
    <w:p w:rsidR="008D5F94" w:rsidRDefault="00144C4A">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Board of Management is an equal opportunities employer as per the </w:t>
      </w:r>
      <w:r>
        <w:rPr>
          <w:rFonts w:ascii="Times New Roman" w:eastAsia="Times New Roman" w:hAnsi="Times New Roman" w:cs="Times New Roman"/>
          <w:i/>
          <w:sz w:val="28"/>
          <w:szCs w:val="28"/>
        </w:rPr>
        <w:t>Equal Status Act 2000</w:t>
      </w:r>
      <w:r>
        <w:rPr>
          <w:rFonts w:ascii="Times New Roman" w:eastAsia="Times New Roman" w:hAnsi="Times New Roman" w:cs="Times New Roman"/>
          <w:sz w:val="28"/>
          <w:szCs w:val="28"/>
        </w:rPr>
        <w:t>, Equ</w:t>
      </w:r>
      <w:r>
        <w:rPr>
          <w:rFonts w:ascii="Times New Roman" w:eastAsia="Times New Roman" w:hAnsi="Times New Roman" w:cs="Times New Roman"/>
          <w:sz w:val="28"/>
          <w:szCs w:val="28"/>
        </w:rPr>
        <w:t xml:space="preserve">ality Act 2004, and the </w:t>
      </w:r>
      <w:r>
        <w:rPr>
          <w:rFonts w:ascii="Times New Roman" w:eastAsia="Times New Roman" w:hAnsi="Times New Roman" w:cs="Times New Roman"/>
          <w:i/>
          <w:sz w:val="28"/>
          <w:szCs w:val="28"/>
        </w:rPr>
        <w:t>Employment Equality Act 1998,</w:t>
      </w:r>
      <w:r>
        <w:rPr>
          <w:rFonts w:ascii="Times New Roman" w:eastAsia="Times New Roman" w:hAnsi="Times New Roman" w:cs="Times New Roman"/>
          <w:sz w:val="28"/>
          <w:szCs w:val="28"/>
        </w:rPr>
        <w:t xml:space="preserve"> and no discriminatory questions on the grounds of gender, sexual orientation, family status at interview. Correct procedures for promotion will be strictly adhered to as per the Governance Manual for Pr</w:t>
      </w:r>
      <w:r>
        <w:rPr>
          <w:rFonts w:ascii="Times New Roman" w:eastAsia="Times New Roman" w:hAnsi="Times New Roman" w:cs="Times New Roman"/>
          <w:sz w:val="28"/>
          <w:szCs w:val="28"/>
        </w:rPr>
        <w:t xml:space="preserve">imary Schools 2015-2019 and circular 63/2017.  </w:t>
      </w:r>
    </w:p>
    <w:p w:rsidR="008D5F94" w:rsidRDefault="008D5F94">
      <w:pPr>
        <w:pStyle w:val="normal0"/>
        <w:spacing w:after="0" w:line="240" w:lineRule="auto"/>
        <w:rPr>
          <w:rFonts w:ascii="Times New Roman" w:eastAsia="Times New Roman" w:hAnsi="Times New Roman" w:cs="Times New Roman"/>
          <w:b/>
          <w:sz w:val="28"/>
          <w:szCs w:val="28"/>
        </w:rPr>
      </w:pPr>
    </w:p>
    <w:p w:rsidR="008D5F94" w:rsidRDefault="00144C4A">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Communication</w:t>
      </w:r>
    </w:p>
    <w:p w:rsidR="008D5F94" w:rsidRDefault="00144C4A">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Where a family or </w:t>
      </w:r>
      <w:proofErr w:type="gramStart"/>
      <w:r>
        <w:rPr>
          <w:rFonts w:ascii="Times New Roman" w:eastAsia="Times New Roman" w:hAnsi="Times New Roman" w:cs="Times New Roman"/>
          <w:sz w:val="28"/>
          <w:szCs w:val="28"/>
        </w:rPr>
        <w:t>a pupil have</w:t>
      </w:r>
      <w:proofErr w:type="gramEnd"/>
      <w:r>
        <w:rPr>
          <w:rFonts w:ascii="Times New Roman" w:eastAsia="Times New Roman" w:hAnsi="Times New Roman" w:cs="Times New Roman"/>
          <w:sz w:val="28"/>
          <w:szCs w:val="28"/>
        </w:rPr>
        <w:t xml:space="preserve"> English as a second language, every effort will be made to ensure that information is presented in a way they can access. If necessary an interpreter can be used,</w:t>
      </w:r>
      <w:r>
        <w:rPr>
          <w:rFonts w:ascii="Times New Roman" w:eastAsia="Times New Roman" w:hAnsi="Times New Roman" w:cs="Times New Roman"/>
          <w:sz w:val="28"/>
          <w:szCs w:val="28"/>
        </w:rPr>
        <w:t xml:space="preserve"> this can be another family member or sourced externally should the need arise.  The staff is also made aware of the different cultural practices of these parents / children and these will be respected where </w:t>
      </w:r>
      <w:proofErr w:type="gramStart"/>
      <w:r>
        <w:rPr>
          <w:rFonts w:ascii="Times New Roman" w:eastAsia="Times New Roman" w:hAnsi="Times New Roman" w:cs="Times New Roman"/>
          <w:sz w:val="28"/>
          <w:szCs w:val="28"/>
        </w:rPr>
        <w:t>possible .</w:t>
      </w:r>
      <w:proofErr w:type="gramEnd"/>
    </w:p>
    <w:p w:rsidR="008D5F94" w:rsidRDefault="00144C4A">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school has a policy of communicat</w:t>
      </w:r>
      <w:r>
        <w:rPr>
          <w:rFonts w:ascii="Times New Roman" w:eastAsia="Times New Roman" w:hAnsi="Times New Roman" w:cs="Times New Roman"/>
          <w:sz w:val="28"/>
          <w:szCs w:val="28"/>
        </w:rPr>
        <w:t xml:space="preserve">ing with legal guardians, or both parents, if possible, on pupil progress including if parents have divorced or </w:t>
      </w:r>
      <w:proofErr w:type="gramStart"/>
      <w:r>
        <w:rPr>
          <w:rFonts w:ascii="Times New Roman" w:eastAsia="Times New Roman" w:hAnsi="Times New Roman" w:cs="Times New Roman"/>
          <w:sz w:val="28"/>
          <w:szCs w:val="28"/>
        </w:rPr>
        <w:t>separated  unless</w:t>
      </w:r>
      <w:proofErr w:type="gramEnd"/>
      <w:r>
        <w:rPr>
          <w:rFonts w:ascii="Times New Roman" w:eastAsia="Times New Roman" w:hAnsi="Times New Roman" w:cs="Times New Roman"/>
          <w:sz w:val="28"/>
          <w:szCs w:val="28"/>
        </w:rPr>
        <w:t xml:space="preserve"> a court ruling prescribes differently.</w:t>
      </w:r>
    </w:p>
    <w:p w:rsidR="008D5F94" w:rsidRDefault="008D5F94">
      <w:pPr>
        <w:pStyle w:val="normal0"/>
        <w:spacing w:after="0" w:line="240" w:lineRule="auto"/>
        <w:rPr>
          <w:rFonts w:ascii="Times New Roman" w:eastAsia="Times New Roman" w:hAnsi="Times New Roman" w:cs="Times New Roman"/>
          <w:b/>
          <w:sz w:val="28"/>
          <w:szCs w:val="28"/>
        </w:rPr>
      </w:pPr>
    </w:p>
    <w:p w:rsidR="008D5F94" w:rsidRDefault="00144C4A">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Input of Parents</w:t>
      </w:r>
    </w:p>
    <w:p w:rsidR="008D5F94" w:rsidRDefault="00144C4A">
      <w:pPr>
        <w:pStyle w:val="normal0"/>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Both parents or</w:t>
      </w:r>
      <w:proofErr w:type="gramEnd"/>
      <w:r>
        <w:rPr>
          <w:rFonts w:ascii="Times New Roman" w:eastAsia="Times New Roman" w:hAnsi="Times New Roman" w:cs="Times New Roman"/>
          <w:sz w:val="28"/>
          <w:szCs w:val="28"/>
        </w:rPr>
        <w:t xml:space="preserve"> legal guardians are strongly encouraged to attend par</w:t>
      </w:r>
      <w:r>
        <w:rPr>
          <w:rFonts w:ascii="Times New Roman" w:eastAsia="Times New Roman" w:hAnsi="Times New Roman" w:cs="Times New Roman"/>
          <w:sz w:val="28"/>
          <w:szCs w:val="28"/>
        </w:rPr>
        <w:t>ent teacher meetings.</w:t>
      </w:r>
    </w:p>
    <w:p w:rsidR="008D5F94" w:rsidRDefault="00144C4A">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school, together with the parents, strives for a gender balance in the Parents’ Association.</w:t>
      </w:r>
    </w:p>
    <w:p w:rsidR="008D5F94" w:rsidRDefault="008D5F94">
      <w:pPr>
        <w:pStyle w:val="normal0"/>
        <w:spacing w:after="0" w:line="240" w:lineRule="auto"/>
        <w:rPr>
          <w:rFonts w:ascii="Times New Roman" w:eastAsia="Times New Roman" w:hAnsi="Times New Roman" w:cs="Times New Roman"/>
          <w:sz w:val="28"/>
          <w:szCs w:val="28"/>
        </w:rPr>
      </w:pPr>
    </w:p>
    <w:p w:rsidR="008D5F94" w:rsidRDefault="00144C4A">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Induction and Teaching</w:t>
      </w:r>
    </w:p>
    <w:p w:rsidR="008D5F94" w:rsidRDefault="00144C4A">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On a pupil’s enrolment the school gathers all the information needed to address issues of equality, such as family background, medical concerns and learning or physical disabilities.  There is regular communication between class teacher and parents prior t</w:t>
      </w:r>
      <w:r>
        <w:rPr>
          <w:rFonts w:ascii="Times New Roman" w:eastAsia="Times New Roman" w:hAnsi="Times New Roman" w:cs="Times New Roman"/>
          <w:sz w:val="28"/>
          <w:szCs w:val="28"/>
        </w:rPr>
        <w:t xml:space="preserve">o and during the pupil’s school life.  All teaching materials acquired are chosen and used in a manner reflecting diversity. All teachers share information where appropriate.  </w:t>
      </w:r>
    </w:p>
    <w:p w:rsidR="008D5F94" w:rsidRDefault="008D5F94">
      <w:pPr>
        <w:pStyle w:val="normal0"/>
        <w:spacing w:after="0" w:line="240" w:lineRule="auto"/>
        <w:rPr>
          <w:rFonts w:ascii="Times New Roman" w:eastAsia="Times New Roman" w:hAnsi="Times New Roman" w:cs="Times New Roman"/>
          <w:b/>
          <w:sz w:val="28"/>
          <w:szCs w:val="28"/>
        </w:rPr>
      </w:pPr>
    </w:p>
    <w:p w:rsidR="008D5F94" w:rsidRDefault="00144C4A">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Curriculum Access</w:t>
      </w:r>
    </w:p>
    <w:p w:rsidR="008D5F94" w:rsidRDefault="00144C4A">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school </w:t>
      </w:r>
      <w:proofErr w:type="spellStart"/>
      <w:r>
        <w:rPr>
          <w:rFonts w:ascii="Times New Roman" w:eastAsia="Times New Roman" w:hAnsi="Times New Roman" w:cs="Times New Roman"/>
          <w:sz w:val="28"/>
          <w:szCs w:val="28"/>
        </w:rPr>
        <w:t>endeavours</w:t>
      </w:r>
      <w:proofErr w:type="spellEnd"/>
      <w:r>
        <w:rPr>
          <w:rFonts w:ascii="Times New Roman" w:eastAsia="Times New Roman" w:hAnsi="Times New Roman" w:cs="Times New Roman"/>
          <w:sz w:val="28"/>
          <w:szCs w:val="28"/>
        </w:rPr>
        <w:t xml:space="preserve"> to enable all pupils to access all cur</w:t>
      </w:r>
      <w:r>
        <w:rPr>
          <w:rFonts w:ascii="Times New Roman" w:eastAsia="Times New Roman" w:hAnsi="Times New Roman" w:cs="Times New Roman"/>
          <w:sz w:val="28"/>
          <w:szCs w:val="28"/>
        </w:rPr>
        <w:t xml:space="preserve">riculum areas. Department of Education grant is used to purchase books and materials for pupils whose parents are under financial pressure. Pupils are enabled to participate in sporting activities irrespective </w:t>
      </w:r>
      <w:proofErr w:type="spellStart"/>
      <w:r>
        <w:rPr>
          <w:rFonts w:ascii="Times New Roman" w:eastAsia="Times New Roman" w:hAnsi="Times New Roman" w:cs="Times New Roman"/>
          <w:sz w:val="28"/>
          <w:szCs w:val="28"/>
        </w:rPr>
        <w:t>ofgender</w:t>
      </w:r>
      <w:proofErr w:type="spellEnd"/>
      <w:r>
        <w:rPr>
          <w:rFonts w:ascii="Times New Roman" w:eastAsia="Times New Roman" w:hAnsi="Times New Roman" w:cs="Times New Roman"/>
          <w:sz w:val="28"/>
          <w:szCs w:val="28"/>
        </w:rPr>
        <w:t>. In the senior school all pupils have</w:t>
      </w:r>
      <w:r>
        <w:rPr>
          <w:rFonts w:ascii="Times New Roman" w:eastAsia="Times New Roman" w:hAnsi="Times New Roman" w:cs="Times New Roman"/>
          <w:sz w:val="28"/>
          <w:szCs w:val="28"/>
        </w:rPr>
        <w:t xml:space="preserve"> access to classes held in the cookery room and woodwork room. All pupils are given opportunities to appreciate other cultures and languages through the curriculum and day to day experiences</w:t>
      </w:r>
    </w:p>
    <w:p w:rsidR="008D5F94" w:rsidRDefault="00144C4A">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SESE offers many areas where diversity and differences can be cel</w:t>
      </w:r>
      <w:r>
        <w:rPr>
          <w:rFonts w:ascii="Times New Roman" w:eastAsia="Times New Roman" w:hAnsi="Times New Roman" w:cs="Times New Roman"/>
          <w:sz w:val="28"/>
          <w:szCs w:val="28"/>
        </w:rPr>
        <w:t>ebrated.  Geography lessons will focus on people, food and the physical features of other countries.  S.P.H.E strands such as '</w:t>
      </w:r>
      <w:proofErr w:type="gramStart"/>
      <w:r>
        <w:rPr>
          <w:rFonts w:ascii="Times New Roman" w:eastAsia="Times New Roman" w:hAnsi="Times New Roman" w:cs="Times New Roman"/>
          <w:sz w:val="28"/>
          <w:szCs w:val="28"/>
        </w:rPr>
        <w:t>Myself</w:t>
      </w:r>
      <w:proofErr w:type="gramEnd"/>
      <w:r>
        <w:rPr>
          <w:rFonts w:ascii="Times New Roman" w:eastAsia="Times New Roman" w:hAnsi="Times New Roman" w:cs="Times New Roman"/>
          <w:sz w:val="28"/>
          <w:szCs w:val="28"/>
        </w:rPr>
        <w:t xml:space="preserve"> and Others' are also used to celebrate different cultures. The Junior Cycle curriculum also covers many outcomes which sup</w:t>
      </w:r>
      <w:r>
        <w:rPr>
          <w:rFonts w:ascii="Times New Roman" w:eastAsia="Times New Roman" w:hAnsi="Times New Roman" w:cs="Times New Roman"/>
          <w:sz w:val="28"/>
          <w:szCs w:val="28"/>
        </w:rPr>
        <w:t>port pupils learning about equality.</w:t>
      </w:r>
    </w:p>
    <w:p w:rsidR="008D5F94" w:rsidRDefault="008D5F94">
      <w:pPr>
        <w:pStyle w:val="normal0"/>
        <w:spacing w:after="0" w:line="240" w:lineRule="auto"/>
        <w:rPr>
          <w:rFonts w:ascii="Times New Roman" w:eastAsia="Times New Roman" w:hAnsi="Times New Roman" w:cs="Times New Roman"/>
          <w:sz w:val="28"/>
          <w:szCs w:val="28"/>
        </w:rPr>
      </w:pPr>
    </w:p>
    <w:p w:rsidR="008D5F94" w:rsidRDefault="008D5F94">
      <w:pPr>
        <w:pStyle w:val="normal0"/>
        <w:spacing w:after="0" w:line="240" w:lineRule="auto"/>
        <w:rPr>
          <w:rFonts w:ascii="Times New Roman" w:eastAsia="Times New Roman" w:hAnsi="Times New Roman" w:cs="Times New Roman"/>
          <w:sz w:val="28"/>
          <w:szCs w:val="28"/>
        </w:rPr>
      </w:pPr>
    </w:p>
    <w:p w:rsidR="008D5F94" w:rsidRDefault="00144C4A">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Evaluation of Policy</w:t>
      </w:r>
    </w:p>
    <w:p w:rsidR="008D5F94" w:rsidRDefault="008D5F94">
      <w:pPr>
        <w:pStyle w:val="normal0"/>
        <w:spacing w:after="0" w:line="240" w:lineRule="auto"/>
        <w:rPr>
          <w:rFonts w:ascii="Times New Roman" w:eastAsia="Times New Roman" w:hAnsi="Times New Roman" w:cs="Times New Roman"/>
          <w:sz w:val="28"/>
          <w:szCs w:val="28"/>
        </w:rPr>
      </w:pPr>
    </w:p>
    <w:p w:rsidR="008D5F94" w:rsidRDefault="00144C4A">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policy is subject to continual review under the following –</w:t>
      </w:r>
    </w:p>
    <w:p w:rsidR="008D5F94" w:rsidRDefault="00144C4A">
      <w:pPr>
        <w:pStyle w:val="normal0"/>
        <w:numPr>
          <w:ilvl w:val="0"/>
          <w:numId w:val="3"/>
        </w:numPr>
        <w:spacing w:after="0" w:line="240" w:lineRule="auto"/>
        <w:rPr>
          <w:sz w:val="28"/>
          <w:szCs w:val="28"/>
        </w:rPr>
      </w:pPr>
      <w:r>
        <w:rPr>
          <w:rFonts w:ascii="Times New Roman" w:eastAsia="Times New Roman" w:hAnsi="Times New Roman" w:cs="Times New Roman"/>
          <w:sz w:val="28"/>
          <w:szCs w:val="28"/>
        </w:rPr>
        <w:t>All pupils accessing the curriculum at a level appropriate to their needs.</w:t>
      </w:r>
    </w:p>
    <w:p w:rsidR="008D5F94" w:rsidRDefault="00144C4A">
      <w:pPr>
        <w:pStyle w:val="normal0"/>
        <w:numPr>
          <w:ilvl w:val="0"/>
          <w:numId w:val="3"/>
        </w:numPr>
        <w:spacing w:after="0" w:line="240" w:lineRule="auto"/>
        <w:rPr>
          <w:sz w:val="28"/>
          <w:szCs w:val="28"/>
        </w:rPr>
      </w:pPr>
      <w:r>
        <w:rPr>
          <w:rFonts w:ascii="Times New Roman" w:eastAsia="Times New Roman" w:hAnsi="Times New Roman" w:cs="Times New Roman"/>
          <w:sz w:val="28"/>
          <w:szCs w:val="28"/>
        </w:rPr>
        <w:t>Increased awareness of difference and acceptance of same.</w:t>
      </w:r>
    </w:p>
    <w:p w:rsidR="008D5F94" w:rsidRDefault="00144C4A">
      <w:pPr>
        <w:pStyle w:val="normal0"/>
        <w:numPr>
          <w:ilvl w:val="0"/>
          <w:numId w:val="3"/>
        </w:numPr>
        <w:spacing w:after="0" w:line="240" w:lineRule="auto"/>
        <w:rPr>
          <w:sz w:val="28"/>
          <w:szCs w:val="28"/>
        </w:rPr>
      </w:pPr>
      <w:r>
        <w:rPr>
          <w:rFonts w:ascii="Times New Roman" w:eastAsia="Times New Roman" w:hAnsi="Times New Roman" w:cs="Times New Roman"/>
          <w:sz w:val="28"/>
          <w:szCs w:val="28"/>
        </w:rPr>
        <w:t>Maintaining a happy school atmosphere.</w:t>
      </w:r>
    </w:p>
    <w:p w:rsidR="008D5F94" w:rsidRDefault="00144C4A">
      <w:pPr>
        <w:pStyle w:val="normal0"/>
        <w:numPr>
          <w:ilvl w:val="0"/>
          <w:numId w:val="3"/>
        </w:numPr>
        <w:spacing w:after="0" w:line="240" w:lineRule="auto"/>
        <w:rPr>
          <w:sz w:val="28"/>
          <w:szCs w:val="28"/>
        </w:rPr>
      </w:pPr>
      <w:r>
        <w:rPr>
          <w:rFonts w:ascii="Times New Roman" w:eastAsia="Times New Roman" w:hAnsi="Times New Roman" w:cs="Times New Roman"/>
          <w:sz w:val="28"/>
          <w:szCs w:val="28"/>
        </w:rPr>
        <w:t>Staff and parental satisfaction.</w:t>
      </w:r>
    </w:p>
    <w:p w:rsidR="008D5F94" w:rsidRDefault="00144C4A">
      <w:pPr>
        <w:pStyle w:val="normal0"/>
        <w:numPr>
          <w:ilvl w:val="0"/>
          <w:numId w:val="3"/>
        </w:numPr>
        <w:spacing w:after="0" w:line="240" w:lineRule="auto"/>
        <w:rPr>
          <w:sz w:val="28"/>
          <w:szCs w:val="28"/>
        </w:rPr>
      </w:pPr>
      <w:r>
        <w:rPr>
          <w:rFonts w:ascii="Times New Roman" w:eastAsia="Times New Roman" w:hAnsi="Times New Roman" w:cs="Times New Roman"/>
          <w:sz w:val="28"/>
          <w:szCs w:val="28"/>
        </w:rPr>
        <w:t>Improvement in pupil attainment level in academic and social areas.</w:t>
      </w:r>
    </w:p>
    <w:p w:rsidR="008D5F94" w:rsidRDefault="008D5F94">
      <w:pPr>
        <w:pStyle w:val="normal0"/>
        <w:spacing w:after="0" w:line="240" w:lineRule="auto"/>
        <w:rPr>
          <w:rFonts w:ascii="Times New Roman" w:eastAsia="Times New Roman" w:hAnsi="Times New Roman" w:cs="Times New Roman"/>
          <w:b/>
          <w:sz w:val="28"/>
          <w:szCs w:val="28"/>
        </w:rPr>
      </w:pPr>
    </w:p>
    <w:p w:rsidR="008D5F94" w:rsidRDefault="00144C4A">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Ratification / Review / Implementation</w:t>
      </w:r>
    </w:p>
    <w:p w:rsidR="008D5F94" w:rsidRDefault="008D5F94">
      <w:pPr>
        <w:pStyle w:val="normal0"/>
        <w:spacing w:after="0" w:line="240" w:lineRule="auto"/>
        <w:rPr>
          <w:rFonts w:ascii="Times New Roman" w:eastAsia="Times New Roman" w:hAnsi="Times New Roman" w:cs="Times New Roman"/>
          <w:sz w:val="28"/>
          <w:szCs w:val="28"/>
        </w:rPr>
      </w:pPr>
    </w:p>
    <w:p w:rsidR="00AD116B" w:rsidRDefault="00144C4A">
      <w:pPr>
        <w:pStyle w:val="norm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policy was r</w:t>
      </w:r>
      <w:r>
        <w:rPr>
          <w:rFonts w:ascii="Times New Roman" w:eastAsia="Times New Roman" w:hAnsi="Times New Roman" w:cs="Times New Roman"/>
          <w:sz w:val="28"/>
          <w:szCs w:val="28"/>
        </w:rPr>
        <w:t>atified by the Board of Management on 3/10/’07 and implemented immediately.  Policy was reviewed in 2009 and again in April 2018.  It was ratified at a Board meeting on 24</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April 2018.</w:t>
      </w:r>
    </w:p>
    <w:p w:rsidR="00AD116B" w:rsidRDefault="00AD116B">
      <w:pPr>
        <w:pStyle w:val="normal0"/>
        <w:spacing w:after="0" w:line="240" w:lineRule="auto"/>
        <w:rPr>
          <w:rFonts w:ascii="Times New Roman" w:eastAsia="Times New Roman" w:hAnsi="Times New Roman" w:cs="Times New Roman"/>
          <w:sz w:val="28"/>
          <w:szCs w:val="28"/>
        </w:rPr>
      </w:pPr>
    </w:p>
    <w:p w:rsidR="008D5F94" w:rsidRDefault="008D5F94">
      <w:pPr>
        <w:pStyle w:val="normal0"/>
        <w:spacing w:after="0" w:line="240" w:lineRule="auto"/>
        <w:rPr>
          <w:rFonts w:ascii="Times New Roman" w:eastAsia="Times New Roman" w:hAnsi="Times New Roman" w:cs="Times New Roman"/>
          <w:sz w:val="28"/>
          <w:szCs w:val="28"/>
        </w:rPr>
      </w:pPr>
    </w:p>
    <w:p w:rsidR="00144C4A" w:rsidRPr="00224B8A" w:rsidRDefault="00144C4A" w:rsidP="00144C4A">
      <w:pPr>
        <w:spacing w:line="360" w:lineRule="auto"/>
        <w:rPr>
          <w:rFonts w:ascii="Times New Roman" w:hAnsi="Times New Roman" w:cs="Times New Roman"/>
          <w:sz w:val="24"/>
          <w:szCs w:val="24"/>
        </w:rPr>
      </w:pPr>
      <w:r w:rsidRPr="00224B8A">
        <w:rPr>
          <w:rFonts w:ascii="Times New Roman" w:hAnsi="Times New Roman" w:cs="Times New Roman"/>
          <w:sz w:val="24"/>
          <w:szCs w:val="24"/>
        </w:rPr>
        <w:t xml:space="preserve">The Board of Management is aware that this plan was reviewed in September 2020. The amended document was presented for ratification. </w:t>
      </w:r>
    </w:p>
    <w:p w:rsidR="00144C4A" w:rsidRPr="009810E2" w:rsidRDefault="00144C4A" w:rsidP="00144C4A">
      <w:pPr>
        <w:rPr>
          <w:sz w:val="24"/>
          <w:szCs w:val="24"/>
        </w:rPr>
      </w:pPr>
    </w:p>
    <w:p w:rsidR="00144C4A" w:rsidRDefault="00144C4A" w:rsidP="00144C4A">
      <w:pPr>
        <w:rPr>
          <w:sz w:val="24"/>
          <w:szCs w:val="24"/>
        </w:rPr>
      </w:pPr>
      <w:r w:rsidRPr="009810E2">
        <w:rPr>
          <w:sz w:val="24"/>
          <w:szCs w:val="24"/>
        </w:rPr>
        <w:t>Signed:</w:t>
      </w:r>
      <w:r w:rsidRPr="009810E2">
        <w:rPr>
          <w:sz w:val="24"/>
          <w:szCs w:val="24"/>
        </w:rPr>
        <w:tab/>
      </w:r>
      <w:r w:rsidRPr="009810E2">
        <w:rPr>
          <w:sz w:val="24"/>
          <w:szCs w:val="24"/>
        </w:rPr>
        <w:tab/>
        <w:t>______________</w:t>
      </w:r>
      <w:r>
        <w:rPr>
          <w:sz w:val="24"/>
          <w:szCs w:val="24"/>
        </w:rPr>
        <w:t>____________</w:t>
      </w:r>
      <w:r>
        <w:rPr>
          <w:sz w:val="24"/>
          <w:szCs w:val="24"/>
        </w:rPr>
        <w:tab/>
      </w:r>
      <w:r>
        <w:rPr>
          <w:sz w:val="24"/>
          <w:szCs w:val="24"/>
        </w:rPr>
        <w:tab/>
      </w:r>
      <w:r>
        <w:rPr>
          <w:sz w:val="24"/>
          <w:szCs w:val="24"/>
        </w:rPr>
        <w:tab/>
        <w:t>Date:</w:t>
      </w:r>
      <w:r>
        <w:rPr>
          <w:sz w:val="24"/>
          <w:szCs w:val="24"/>
        </w:rPr>
        <w:tab/>
        <w:t>_________</w:t>
      </w:r>
    </w:p>
    <w:p w:rsidR="00144C4A" w:rsidRPr="00E55BAB" w:rsidRDefault="00144C4A" w:rsidP="00144C4A">
      <w:pPr>
        <w:ind w:left="720" w:firstLine="720"/>
        <w:rPr>
          <w:sz w:val="20"/>
          <w:szCs w:val="24"/>
        </w:rPr>
      </w:pPr>
      <w:r>
        <w:rPr>
          <w:sz w:val="20"/>
          <w:szCs w:val="24"/>
        </w:rPr>
        <w:t>(</w:t>
      </w:r>
      <w:r w:rsidRPr="00E55BAB">
        <w:rPr>
          <w:sz w:val="20"/>
          <w:szCs w:val="24"/>
        </w:rPr>
        <w:t>Chairperson of Board of Management</w:t>
      </w:r>
      <w:r>
        <w:rPr>
          <w:sz w:val="20"/>
          <w:szCs w:val="24"/>
        </w:rPr>
        <w:t>)</w:t>
      </w:r>
    </w:p>
    <w:p w:rsidR="00144C4A" w:rsidRPr="009810E2" w:rsidRDefault="00144C4A" w:rsidP="00144C4A">
      <w:pPr>
        <w:rPr>
          <w:sz w:val="24"/>
          <w:szCs w:val="24"/>
        </w:rPr>
      </w:pPr>
    </w:p>
    <w:p w:rsidR="00144C4A" w:rsidRPr="009810E2" w:rsidRDefault="00144C4A" w:rsidP="00144C4A">
      <w:pPr>
        <w:rPr>
          <w:sz w:val="24"/>
          <w:szCs w:val="24"/>
        </w:rPr>
      </w:pPr>
    </w:p>
    <w:p w:rsidR="00144C4A" w:rsidRPr="009810E2" w:rsidRDefault="00144C4A" w:rsidP="00144C4A">
      <w:pPr>
        <w:rPr>
          <w:sz w:val="24"/>
          <w:szCs w:val="24"/>
        </w:rPr>
      </w:pPr>
      <w:r w:rsidRPr="009810E2">
        <w:rPr>
          <w:sz w:val="24"/>
          <w:szCs w:val="24"/>
        </w:rPr>
        <w:tab/>
      </w:r>
      <w:r w:rsidRPr="009810E2">
        <w:rPr>
          <w:sz w:val="24"/>
          <w:szCs w:val="24"/>
        </w:rPr>
        <w:tab/>
        <w:t>_____</w:t>
      </w:r>
      <w:r>
        <w:rPr>
          <w:sz w:val="24"/>
          <w:szCs w:val="24"/>
        </w:rPr>
        <w:t>____________________</w:t>
      </w:r>
      <w:r>
        <w:rPr>
          <w:sz w:val="24"/>
          <w:szCs w:val="24"/>
        </w:rPr>
        <w:tab/>
      </w:r>
      <w:r>
        <w:rPr>
          <w:sz w:val="24"/>
          <w:szCs w:val="24"/>
        </w:rPr>
        <w:tab/>
      </w:r>
      <w:r>
        <w:rPr>
          <w:sz w:val="24"/>
          <w:szCs w:val="24"/>
        </w:rPr>
        <w:tab/>
        <w:t>Date:</w:t>
      </w:r>
      <w:r>
        <w:rPr>
          <w:sz w:val="24"/>
          <w:szCs w:val="24"/>
        </w:rPr>
        <w:tab/>
        <w:t>_________</w:t>
      </w:r>
    </w:p>
    <w:p w:rsidR="00144C4A" w:rsidRPr="009810E2" w:rsidRDefault="00144C4A" w:rsidP="00144C4A">
      <w:pPr>
        <w:rPr>
          <w:sz w:val="24"/>
          <w:szCs w:val="24"/>
        </w:rPr>
      </w:pPr>
      <w:r w:rsidRPr="009810E2">
        <w:rPr>
          <w:sz w:val="24"/>
          <w:szCs w:val="24"/>
        </w:rPr>
        <w:tab/>
      </w:r>
      <w:r w:rsidRPr="009810E2">
        <w:rPr>
          <w:sz w:val="24"/>
          <w:szCs w:val="24"/>
        </w:rPr>
        <w:tab/>
      </w:r>
      <w:r>
        <w:rPr>
          <w:sz w:val="24"/>
          <w:szCs w:val="24"/>
        </w:rPr>
        <w:t>(</w:t>
      </w:r>
      <w:r w:rsidRPr="00E55BAB">
        <w:rPr>
          <w:sz w:val="20"/>
          <w:szCs w:val="24"/>
        </w:rPr>
        <w:t>Principal</w:t>
      </w:r>
      <w:r>
        <w:rPr>
          <w:sz w:val="20"/>
          <w:szCs w:val="24"/>
        </w:rPr>
        <w:t>)</w:t>
      </w:r>
    </w:p>
    <w:p w:rsidR="00144C4A" w:rsidRPr="009810E2" w:rsidRDefault="00144C4A" w:rsidP="00144C4A">
      <w:pPr>
        <w:rPr>
          <w:sz w:val="24"/>
          <w:szCs w:val="24"/>
        </w:rPr>
      </w:pPr>
    </w:p>
    <w:p w:rsidR="008D5F94" w:rsidRDefault="008D5F94">
      <w:pPr>
        <w:pStyle w:val="normal0"/>
        <w:spacing w:after="0" w:line="240" w:lineRule="auto"/>
        <w:rPr>
          <w:rFonts w:ascii="Times New Roman" w:eastAsia="Times New Roman" w:hAnsi="Times New Roman" w:cs="Times New Roman"/>
          <w:b/>
          <w:sz w:val="28"/>
          <w:szCs w:val="28"/>
        </w:rPr>
      </w:pPr>
    </w:p>
    <w:p w:rsidR="008D5F94" w:rsidRDefault="008D5F94">
      <w:pPr>
        <w:pStyle w:val="normal0"/>
      </w:pPr>
    </w:p>
    <w:sectPr w:rsidR="008D5F94" w:rsidSect="008D5F94">
      <w:pgSz w:w="11906" w:h="16838"/>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527"/>
    <w:multiLevelType w:val="multilevel"/>
    <w:tmpl w:val="3E42D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904183"/>
    <w:multiLevelType w:val="multilevel"/>
    <w:tmpl w:val="F1F4BBF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B035C4"/>
    <w:multiLevelType w:val="multilevel"/>
    <w:tmpl w:val="CD8AB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5F94"/>
    <w:rsid w:val="00144C4A"/>
    <w:rsid w:val="008D5F94"/>
    <w:rsid w:val="00AD1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D5F94"/>
    <w:pPr>
      <w:keepNext/>
      <w:keepLines/>
      <w:spacing w:before="480" w:after="120"/>
      <w:outlineLvl w:val="0"/>
    </w:pPr>
    <w:rPr>
      <w:b/>
      <w:sz w:val="48"/>
      <w:szCs w:val="48"/>
    </w:rPr>
  </w:style>
  <w:style w:type="paragraph" w:styleId="Heading2">
    <w:name w:val="heading 2"/>
    <w:basedOn w:val="normal0"/>
    <w:next w:val="normal0"/>
    <w:rsid w:val="008D5F94"/>
    <w:pPr>
      <w:keepNext/>
      <w:keepLines/>
      <w:spacing w:before="360" w:after="80"/>
      <w:outlineLvl w:val="1"/>
    </w:pPr>
    <w:rPr>
      <w:b/>
      <w:sz w:val="36"/>
      <w:szCs w:val="36"/>
    </w:rPr>
  </w:style>
  <w:style w:type="paragraph" w:styleId="Heading3">
    <w:name w:val="heading 3"/>
    <w:basedOn w:val="normal0"/>
    <w:next w:val="normal0"/>
    <w:rsid w:val="008D5F94"/>
    <w:pPr>
      <w:keepNext/>
      <w:keepLines/>
      <w:spacing w:before="280" w:after="80"/>
      <w:outlineLvl w:val="2"/>
    </w:pPr>
    <w:rPr>
      <w:b/>
      <w:sz w:val="28"/>
      <w:szCs w:val="28"/>
    </w:rPr>
  </w:style>
  <w:style w:type="paragraph" w:styleId="Heading4">
    <w:name w:val="heading 4"/>
    <w:basedOn w:val="normal0"/>
    <w:next w:val="normal0"/>
    <w:rsid w:val="008D5F94"/>
    <w:pPr>
      <w:keepNext/>
      <w:keepLines/>
      <w:spacing w:before="240" w:after="40"/>
      <w:outlineLvl w:val="3"/>
    </w:pPr>
    <w:rPr>
      <w:b/>
      <w:sz w:val="24"/>
      <w:szCs w:val="24"/>
    </w:rPr>
  </w:style>
  <w:style w:type="paragraph" w:styleId="Heading5">
    <w:name w:val="heading 5"/>
    <w:basedOn w:val="normal0"/>
    <w:next w:val="normal0"/>
    <w:rsid w:val="008D5F94"/>
    <w:pPr>
      <w:keepNext/>
      <w:keepLines/>
      <w:spacing w:before="220" w:after="40"/>
      <w:outlineLvl w:val="4"/>
    </w:pPr>
    <w:rPr>
      <w:b/>
    </w:rPr>
  </w:style>
  <w:style w:type="paragraph" w:styleId="Heading6">
    <w:name w:val="heading 6"/>
    <w:basedOn w:val="normal0"/>
    <w:next w:val="normal0"/>
    <w:rsid w:val="008D5F9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5F94"/>
  </w:style>
  <w:style w:type="paragraph" w:styleId="Title">
    <w:name w:val="Title"/>
    <w:basedOn w:val="normal0"/>
    <w:next w:val="normal0"/>
    <w:rsid w:val="008D5F94"/>
    <w:pPr>
      <w:keepNext/>
      <w:keepLines/>
      <w:spacing w:before="480" w:after="120"/>
    </w:pPr>
    <w:rPr>
      <w:b/>
      <w:sz w:val="72"/>
      <w:szCs w:val="72"/>
    </w:rPr>
  </w:style>
  <w:style w:type="paragraph" w:styleId="Subtitle">
    <w:name w:val="Subtitle"/>
    <w:basedOn w:val="normal0"/>
    <w:next w:val="normal0"/>
    <w:rsid w:val="008D5F9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832</Words>
  <Characters>4747</Characters>
  <Application>Microsoft Office Word</Application>
  <DocSecurity>0</DocSecurity>
  <Lines>39</Lines>
  <Paragraphs>11</Paragraphs>
  <ScaleCrop>false</ScaleCrop>
  <Company>Hewlett-Packard Company</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cunningham</dc:creator>
  <cp:lastModifiedBy>admin</cp:lastModifiedBy>
  <cp:revision>3</cp:revision>
  <dcterms:created xsi:type="dcterms:W3CDTF">2020-08-06T09:17:00Z</dcterms:created>
  <dcterms:modified xsi:type="dcterms:W3CDTF">2020-08-06T09:19:00Z</dcterms:modified>
</cp:coreProperties>
</file>