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ED" w:rsidRPr="00F25F97" w:rsidRDefault="00682CED" w:rsidP="00682CED">
      <w:pPr>
        <w:jc w:val="center"/>
        <w:rPr>
          <w:b/>
          <w:sz w:val="32"/>
          <w:szCs w:val="32"/>
        </w:rPr>
      </w:pPr>
      <w:bookmarkStart w:id="0" w:name="_xqoj3wlnb52x" w:colFirst="0" w:colLast="0"/>
      <w:bookmarkEnd w:id="0"/>
    </w:p>
    <w:p w:rsidR="00682CED" w:rsidRDefault="00682CED" w:rsidP="0068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Joseph’s Specialist School,</w:t>
      </w:r>
    </w:p>
    <w:p w:rsidR="00682CED" w:rsidRDefault="00682CED" w:rsidP="0068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Thomas Hynes Rd, Newcastle, Galway.</w:t>
      </w:r>
    </w:p>
    <w:p w:rsidR="00682CED" w:rsidRDefault="00682CED" w:rsidP="00682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Telephone 091 521895.</w:t>
      </w:r>
    </w:p>
    <w:p w:rsidR="00682CED" w:rsidRPr="003C3C59" w:rsidRDefault="00682CED" w:rsidP="00682CED">
      <w:pPr>
        <w:jc w:val="center"/>
        <w:rPr>
          <w:b/>
        </w:rPr>
      </w:pPr>
      <w:r w:rsidRPr="004C6943">
        <w:rPr>
          <w:b/>
        </w:rPr>
        <w:t xml:space="preserve">Email </w:t>
      </w:r>
      <w:r w:rsidRPr="0023154B">
        <w:rPr>
          <w:b/>
        </w:rPr>
        <w:t>theoc</w:t>
      </w:r>
      <w:r>
        <w:rPr>
          <w:b/>
        </w:rPr>
        <w:t>ffice@stjosephspns.ie</w:t>
      </w:r>
    </w:p>
    <w:p w:rsidR="00682CED" w:rsidRPr="006C0A9D" w:rsidRDefault="00682CED" w:rsidP="00682CED">
      <w:pPr>
        <w:jc w:val="center"/>
        <w:rPr>
          <w:b/>
          <w:sz w:val="24"/>
          <w:szCs w:val="24"/>
        </w:rPr>
      </w:pPr>
      <w:r w:rsidRPr="006C0A9D">
        <w:rPr>
          <w:b/>
          <w:sz w:val="24"/>
          <w:szCs w:val="24"/>
        </w:rPr>
        <w:t xml:space="preserve">Chairperson of the Board of Management: </w:t>
      </w:r>
      <w:r>
        <w:rPr>
          <w:b/>
          <w:sz w:val="24"/>
          <w:szCs w:val="24"/>
        </w:rPr>
        <w:t>Audrey Pidgeon</w:t>
      </w:r>
    </w:p>
    <w:p w:rsidR="00682CED" w:rsidRDefault="00682CED" w:rsidP="00682CED">
      <w:pPr>
        <w:jc w:val="center"/>
        <w:rPr>
          <w:b/>
          <w:sz w:val="24"/>
          <w:szCs w:val="24"/>
        </w:rPr>
      </w:pPr>
      <w:r w:rsidRPr="006C0A9D">
        <w:rPr>
          <w:b/>
          <w:sz w:val="24"/>
          <w:szCs w:val="24"/>
        </w:rPr>
        <w:t xml:space="preserve">Principal: </w:t>
      </w:r>
      <w:r>
        <w:rPr>
          <w:b/>
          <w:sz w:val="24"/>
          <w:szCs w:val="24"/>
        </w:rPr>
        <w:t>Sarah McGinley</w:t>
      </w:r>
    </w:p>
    <w:p w:rsidR="00682CED" w:rsidRDefault="00682CED" w:rsidP="00682CED">
      <w:pPr>
        <w:jc w:val="center"/>
        <w:rPr>
          <w:b/>
          <w:bCs/>
          <w:sz w:val="36"/>
          <w:szCs w:val="36"/>
        </w:rPr>
      </w:pPr>
    </w:p>
    <w:p w:rsidR="00682CED" w:rsidRDefault="00682CED" w:rsidP="00682CED">
      <w:pPr>
        <w:jc w:val="center"/>
        <w:rPr>
          <w:b/>
          <w:bCs/>
          <w:sz w:val="36"/>
          <w:szCs w:val="36"/>
        </w:rPr>
      </w:pPr>
    </w:p>
    <w:p w:rsidR="005672F2" w:rsidRDefault="00FC4AC7">
      <w:pPr>
        <w:pStyle w:val="Heading1"/>
        <w:keepNext w:val="0"/>
        <w:keepLines w:val="0"/>
        <w:spacing w:before="480" w:line="259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Our Digital Learning Plan</w:t>
      </w:r>
    </w:p>
    <w:p w:rsidR="00A147F7" w:rsidRDefault="0060148F" w:rsidP="00A147F7">
      <w:pPr>
        <w:pStyle w:val="Normal1"/>
        <w:spacing w:line="240" w:lineRule="auto"/>
        <w:jc w:val="right"/>
        <w:rPr>
          <w:rFonts w:ascii="Calibri" w:eastAsia="Calibri" w:hAnsi="Calibri" w:cs="Calibri"/>
          <w:b/>
        </w:rPr>
      </w:pPr>
      <w:bookmarkStart w:id="1" w:name="_GoBack"/>
      <w:bookmarkEnd w:id="1"/>
      <w:r w:rsidRPr="00A147F7">
        <w:rPr>
          <w:i/>
          <w:lang w:val="en-IE"/>
        </w:rPr>
        <w:t>(Designed to be printed in Landscape format)</w:t>
      </w:r>
      <w:bookmarkStart w:id="2" w:name="_hp2z2iuqo3rb" w:colFirst="0" w:colLast="0"/>
      <w:bookmarkEnd w:id="2"/>
      <w:r>
        <w:rPr>
          <w:lang w:val="en-IE"/>
        </w:rPr>
        <w:br/>
      </w:r>
      <w:r>
        <w:rPr>
          <w:lang w:val="en-IE"/>
        </w:rPr>
        <w:br/>
      </w:r>
    </w:p>
    <w:p w:rsidR="005672F2" w:rsidRPr="0060148F" w:rsidRDefault="00FC4AC7" w:rsidP="00A147F7">
      <w:pPr>
        <w:pStyle w:val="Normal1"/>
        <w:spacing w:line="240" w:lineRule="auto"/>
        <w:rPr>
          <w:lang w:val="en-IE"/>
        </w:rPr>
      </w:pPr>
      <w:r>
        <w:rPr>
          <w:rFonts w:ascii="Calibri" w:eastAsia="Calibri" w:hAnsi="Calibri" w:cs="Calibri"/>
          <w:b/>
        </w:rPr>
        <w:t>1. Introduction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document records the outcomes of our current digital learning plan, including targets and the actions we will implement to meet the targets.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1.1 School Details:</w:t>
      </w:r>
    </w:p>
    <w:p w:rsidR="0029308D" w:rsidRPr="0029308D" w:rsidRDefault="0029308D" w:rsidP="0029308D">
      <w:pPr>
        <w:pStyle w:val="Normal1"/>
        <w:numPr>
          <w:ilvl w:val="0"/>
          <w:numId w:val="3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 w:rsidRPr="0029308D">
        <w:rPr>
          <w:rFonts w:ascii="Calibri" w:eastAsia="Calibri" w:hAnsi="Calibri" w:cs="Calibri"/>
          <w:lang w:val="en-IE"/>
        </w:rPr>
        <w:t>St Josephs School</w:t>
      </w:r>
      <w:r w:rsidRPr="0029308D">
        <w:rPr>
          <w:rFonts w:ascii="Calibri" w:eastAsia="Calibri" w:hAnsi="Calibri" w:cs="Calibri"/>
        </w:rPr>
        <w:t xml:space="preserve"> is a large </w:t>
      </w:r>
      <w:r w:rsidRPr="0029308D">
        <w:rPr>
          <w:rFonts w:ascii="Calibri" w:eastAsia="Calibri" w:hAnsi="Calibri" w:cs="Calibri"/>
          <w:lang w:val="en-IE"/>
        </w:rPr>
        <w:t>special</w:t>
      </w:r>
      <w:r w:rsidRPr="0029308D">
        <w:rPr>
          <w:rFonts w:ascii="Calibri" w:eastAsia="Calibri" w:hAnsi="Calibri" w:cs="Calibri"/>
        </w:rPr>
        <w:t xml:space="preserve"> school that has fully engaged with </w:t>
      </w:r>
      <w:r w:rsidRPr="0029308D">
        <w:rPr>
          <w:rFonts w:ascii="Calibri" w:eastAsia="Calibri" w:hAnsi="Calibri" w:cs="Calibri"/>
          <w:lang w:val="en-IE"/>
        </w:rPr>
        <w:t>D</w:t>
      </w:r>
      <w:r w:rsidRPr="0029308D">
        <w:rPr>
          <w:rFonts w:ascii="Calibri" w:eastAsia="Calibri" w:hAnsi="Calibri" w:cs="Calibri"/>
        </w:rPr>
        <w:t>T’s, continuing to adapt teaching and learning to</w:t>
      </w:r>
    </w:p>
    <w:p w:rsidR="0029308D" w:rsidRPr="0029308D" w:rsidRDefault="0029308D" w:rsidP="0029308D">
      <w:pPr>
        <w:pStyle w:val="Normal1"/>
        <w:spacing w:line="259" w:lineRule="auto"/>
        <w:ind w:left="720"/>
        <w:contextualSpacing/>
        <w:jc w:val="both"/>
        <w:rPr>
          <w:rFonts w:ascii="Calibri" w:eastAsia="Calibri" w:hAnsi="Calibri" w:cs="Calibri"/>
        </w:rPr>
      </w:pPr>
      <w:r w:rsidRPr="0029308D">
        <w:rPr>
          <w:rFonts w:ascii="Calibri" w:eastAsia="Calibri" w:hAnsi="Calibri" w:cs="Calibri"/>
        </w:rPr>
        <w:t>avail of new technologies as they come online. It is intended with this plan to continue this development up to the proposed date of</w:t>
      </w:r>
    </w:p>
    <w:p w:rsidR="005672F2" w:rsidRPr="0029308D" w:rsidRDefault="0029308D" w:rsidP="0029308D">
      <w:pPr>
        <w:pStyle w:val="Normal1"/>
        <w:spacing w:line="259" w:lineRule="auto"/>
        <w:ind w:left="720"/>
        <w:contextualSpacing/>
        <w:jc w:val="both"/>
        <w:rPr>
          <w:rFonts w:ascii="Calibri" w:eastAsia="Calibri" w:hAnsi="Calibri" w:cs="Calibri"/>
        </w:rPr>
      </w:pPr>
      <w:r w:rsidRPr="0029308D">
        <w:rPr>
          <w:rFonts w:ascii="Calibri" w:eastAsia="Calibri" w:hAnsi="Calibri" w:cs="Calibri"/>
        </w:rPr>
        <w:t>completion.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 w:rsidP="00700A5E">
      <w:pPr>
        <w:pStyle w:val="Normal1"/>
        <w:numPr>
          <w:ilvl w:val="1"/>
          <w:numId w:val="11"/>
        </w:numPr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School Vision: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 w:rsidRPr="00700A5E">
        <w:rPr>
          <w:rFonts w:ascii="Calibri" w:eastAsia="Calibri" w:hAnsi="Calibri" w:cs="Calibri"/>
          <w:color w:val="auto"/>
        </w:rPr>
        <w:t xml:space="preserve">We are aware as a school that </w:t>
      </w:r>
      <w:r w:rsidRPr="00700A5E">
        <w:rPr>
          <w:rFonts w:ascii="Calibri" w:eastAsia="Calibri" w:hAnsi="Calibri" w:cs="Calibri"/>
          <w:color w:val="auto"/>
          <w:lang w:val="en-IE"/>
        </w:rPr>
        <w:t>D</w:t>
      </w:r>
      <w:r w:rsidRPr="00700A5E">
        <w:rPr>
          <w:rFonts w:ascii="Calibri" w:eastAsia="Calibri" w:hAnsi="Calibri" w:cs="Calibri"/>
          <w:color w:val="auto"/>
        </w:rPr>
        <w:t>T plays a significant role in education. We have seen its benefits over the past number of years. It can</w:t>
      </w:r>
      <w:r w:rsidRPr="00700A5E">
        <w:rPr>
          <w:rFonts w:ascii="Calibri" w:eastAsia="Calibri" w:hAnsi="Calibri" w:cs="Calibri"/>
          <w:color w:val="auto"/>
          <w:lang w:val="en-IE"/>
        </w:rPr>
        <w:t xml:space="preserve"> </w:t>
      </w:r>
      <w:r w:rsidRPr="00700A5E">
        <w:rPr>
          <w:rFonts w:ascii="Calibri" w:eastAsia="Calibri" w:hAnsi="Calibri" w:cs="Calibri"/>
          <w:color w:val="auto"/>
        </w:rPr>
        <w:t>act as a major catalyst in transforming education, by both supporting teaching and learning and by assisting in breaking down barriers to</w:t>
      </w:r>
      <w:r w:rsidRPr="00700A5E">
        <w:rPr>
          <w:rFonts w:ascii="Calibri" w:eastAsia="Calibri" w:hAnsi="Calibri" w:cs="Calibri"/>
          <w:color w:val="auto"/>
          <w:lang w:val="en-IE"/>
        </w:rPr>
        <w:t xml:space="preserve"> </w:t>
      </w:r>
      <w:r w:rsidRPr="00700A5E">
        <w:rPr>
          <w:rFonts w:ascii="Calibri" w:eastAsia="Calibri" w:hAnsi="Calibri" w:cs="Calibri"/>
          <w:color w:val="auto"/>
        </w:rPr>
        <w:t xml:space="preserve">learning. </w:t>
      </w:r>
      <w:r w:rsidRPr="00700A5E">
        <w:rPr>
          <w:rFonts w:ascii="Calibri" w:eastAsia="Calibri" w:hAnsi="Calibri" w:cs="Calibri"/>
          <w:color w:val="auto"/>
          <w:lang w:val="en-IE"/>
        </w:rPr>
        <w:t>D</w:t>
      </w:r>
      <w:r w:rsidRPr="00700A5E">
        <w:rPr>
          <w:rFonts w:ascii="Calibri" w:eastAsia="Calibri" w:hAnsi="Calibri" w:cs="Calibri"/>
          <w:color w:val="auto"/>
        </w:rPr>
        <w:t>T integrated into the curriculum ensures that all can share in the learning experience and create a multidimensional learning</w:t>
      </w:r>
      <w:r w:rsidRPr="00700A5E">
        <w:rPr>
          <w:rFonts w:ascii="Calibri" w:eastAsia="Calibri" w:hAnsi="Calibri" w:cs="Calibri"/>
          <w:color w:val="auto"/>
          <w:lang w:val="en-IE"/>
        </w:rPr>
        <w:t xml:space="preserve"> </w:t>
      </w:r>
      <w:r w:rsidRPr="00700A5E">
        <w:rPr>
          <w:rFonts w:ascii="Calibri" w:eastAsia="Calibri" w:hAnsi="Calibri" w:cs="Calibri"/>
          <w:color w:val="auto"/>
        </w:rPr>
        <w:t>experience. We endeavour to continue to up-skill and implement all new relevant technologies as they become available.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 w:rsidRPr="00700A5E">
        <w:rPr>
          <w:rFonts w:ascii="Calibri" w:eastAsia="Calibri" w:hAnsi="Calibri" w:cs="Calibri"/>
          <w:color w:val="auto"/>
        </w:rPr>
        <w:lastRenderedPageBreak/>
        <w:t>● As a school with a developed vision for inclusive education we recognise that technology has the capability to transform teaching and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 w:rsidRPr="00700A5E">
        <w:rPr>
          <w:rFonts w:ascii="Calibri" w:eastAsia="Calibri" w:hAnsi="Calibri" w:cs="Calibri"/>
          <w:color w:val="auto"/>
        </w:rPr>
        <w:t xml:space="preserve">learning for all pupils. Our vision for </w:t>
      </w:r>
      <w:r w:rsidRPr="00700A5E">
        <w:rPr>
          <w:rFonts w:ascii="Calibri" w:eastAsia="Calibri" w:hAnsi="Calibri" w:cs="Calibri"/>
          <w:color w:val="auto"/>
          <w:lang w:val="en-IE"/>
        </w:rPr>
        <w:t>D</w:t>
      </w:r>
      <w:r w:rsidRPr="00700A5E">
        <w:rPr>
          <w:rFonts w:ascii="Calibri" w:eastAsia="Calibri" w:hAnsi="Calibri" w:cs="Calibri"/>
          <w:color w:val="auto"/>
        </w:rPr>
        <w:t>T and inclusion encompasses all aspects of school life as well as links to the home and the local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 w:rsidRPr="00700A5E">
        <w:rPr>
          <w:rFonts w:ascii="Calibri" w:eastAsia="Calibri" w:hAnsi="Calibri" w:cs="Calibri"/>
          <w:color w:val="auto"/>
        </w:rPr>
        <w:t>community.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 w:rsidRPr="00700A5E">
        <w:rPr>
          <w:rFonts w:ascii="Calibri" w:eastAsia="Calibri" w:hAnsi="Calibri" w:cs="Calibri"/>
          <w:color w:val="auto"/>
        </w:rPr>
        <w:t>● We aim to continue to use Digital Learning in a fun, creative and safe way – adhering to the acceptable usage and social media policies.</w:t>
      </w:r>
    </w:p>
    <w:p w:rsidR="00700A5E" w:rsidRPr="00700A5E" w:rsidRDefault="00700A5E" w:rsidP="00700A5E">
      <w:pPr>
        <w:pStyle w:val="Normal1"/>
        <w:spacing w:line="259" w:lineRule="auto"/>
        <w:ind w:left="360"/>
        <w:contextualSpacing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  <w:color w:val="auto"/>
        </w:rPr>
        <w:t xml:space="preserve">We will </w:t>
      </w:r>
      <w:r>
        <w:rPr>
          <w:rFonts w:ascii="Calibri" w:eastAsia="Calibri" w:hAnsi="Calibri" w:cs="Calibri"/>
          <w:color w:val="auto"/>
          <w:lang w:val="en-IE"/>
        </w:rPr>
        <w:t>pair</w:t>
      </w:r>
      <w:r w:rsidRPr="00700A5E">
        <w:rPr>
          <w:rFonts w:ascii="Calibri" w:eastAsia="Calibri" w:hAnsi="Calibri" w:cs="Calibri"/>
          <w:color w:val="auto"/>
        </w:rPr>
        <w:t xml:space="preserve"> future grants, investments etc. to the needs of our teachers and pupils.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 w:rsidP="00700A5E">
      <w:pPr>
        <w:pStyle w:val="Normal1"/>
        <w:numPr>
          <w:ilvl w:val="1"/>
          <w:numId w:val="11"/>
        </w:numPr>
        <w:spacing w:line="259" w:lineRule="auto"/>
        <w:jc w:val="both"/>
        <w:rPr>
          <w:rFonts w:ascii="Calibri" w:eastAsia="Calibri" w:hAnsi="Calibri" w:cs="Calibri"/>
          <w:b/>
          <w:lang w:val="en-IE"/>
        </w:rPr>
      </w:pPr>
      <w:r>
        <w:rPr>
          <w:rFonts w:ascii="Calibri" w:eastAsia="Calibri" w:hAnsi="Calibri" w:cs="Calibri"/>
          <w:b/>
        </w:rPr>
        <w:t>Brief account of the use of digital technologies in the school to date:</w:t>
      </w:r>
    </w:p>
    <w:p w:rsidR="00700A5E" w:rsidRPr="00700A5E" w:rsidRDefault="00700A5E" w:rsidP="00700A5E">
      <w:pPr>
        <w:pStyle w:val="Normal1"/>
        <w:spacing w:line="259" w:lineRule="auto"/>
        <w:ind w:left="360"/>
        <w:jc w:val="both"/>
        <w:rPr>
          <w:rFonts w:ascii="Calibri" w:eastAsia="Calibri" w:hAnsi="Calibri" w:cs="Calibri"/>
          <w:lang w:val="en-IE"/>
        </w:rPr>
      </w:pPr>
      <w:r w:rsidRPr="00700A5E">
        <w:rPr>
          <w:rFonts w:ascii="Calibri" w:eastAsia="Calibri" w:hAnsi="Calibri" w:cs="Calibri"/>
          <w:lang w:val="en-IE"/>
        </w:rPr>
        <w:t>In our school digital technologies are used in all classes and at all levels. Technology is utilized in line with the available infrastructure.</w:t>
      </w:r>
    </w:p>
    <w:p w:rsidR="007A196F" w:rsidRPr="00700A5E" w:rsidRDefault="00700A5E" w:rsidP="0029308D">
      <w:pPr>
        <w:pStyle w:val="Normal1"/>
        <w:spacing w:line="259" w:lineRule="auto"/>
        <w:ind w:left="360"/>
        <w:jc w:val="both"/>
        <w:rPr>
          <w:rFonts w:ascii="Calibri" w:eastAsia="Calibri" w:hAnsi="Calibri" w:cs="Calibri"/>
          <w:lang w:val="en-IE"/>
        </w:rPr>
      </w:pPr>
      <w:r w:rsidRPr="00700A5E">
        <w:rPr>
          <w:rFonts w:ascii="Calibri" w:eastAsia="Calibri" w:hAnsi="Calibri" w:cs="Calibri"/>
          <w:lang w:val="en-IE"/>
        </w:rPr>
        <w:t xml:space="preserve">We are presently trying to increase the available number of laptops and </w:t>
      </w:r>
      <w:proofErr w:type="spellStart"/>
      <w:r w:rsidRPr="00700A5E">
        <w:rPr>
          <w:rFonts w:ascii="Calibri" w:eastAsia="Calibri" w:hAnsi="Calibri" w:cs="Calibri"/>
          <w:lang w:val="en-IE"/>
        </w:rPr>
        <w:t>iPads</w:t>
      </w:r>
      <w:proofErr w:type="spellEnd"/>
      <w:r w:rsidRPr="00700A5E">
        <w:rPr>
          <w:rFonts w:ascii="Calibri" w:eastAsia="Calibri" w:hAnsi="Calibri" w:cs="Calibri"/>
          <w:lang w:val="en-IE"/>
        </w:rPr>
        <w:t xml:space="preserve"> for use in line with the ever growing population of our</w:t>
      </w:r>
      <w:r w:rsidR="0029308D">
        <w:rPr>
          <w:rFonts w:ascii="Calibri" w:eastAsia="Calibri" w:hAnsi="Calibri" w:cs="Calibri"/>
          <w:lang w:val="en-IE"/>
        </w:rPr>
        <w:t xml:space="preserve"> </w:t>
      </w:r>
      <w:r w:rsidRPr="00700A5E">
        <w:rPr>
          <w:rFonts w:ascii="Calibri" w:eastAsia="Calibri" w:hAnsi="Calibri" w:cs="Calibri"/>
          <w:lang w:val="en-IE"/>
        </w:rPr>
        <w:t xml:space="preserve">school. The school recently invested in </w:t>
      </w:r>
      <w:r w:rsidR="0029308D">
        <w:rPr>
          <w:rFonts w:ascii="Calibri" w:eastAsia="Calibri" w:hAnsi="Calibri" w:cs="Calibri"/>
          <w:lang w:val="en-IE"/>
        </w:rPr>
        <w:t>laptops</w:t>
      </w:r>
      <w:r w:rsidR="0029308D" w:rsidRPr="00700A5E">
        <w:rPr>
          <w:rFonts w:ascii="Calibri" w:eastAsia="Calibri" w:hAnsi="Calibri" w:cs="Calibri"/>
          <w:lang w:val="en-IE"/>
        </w:rPr>
        <w:t xml:space="preserve"> which have</w:t>
      </w:r>
      <w:r w:rsidRPr="00700A5E">
        <w:rPr>
          <w:rFonts w:ascii="Calibri" w:eastAsia="Calibri" w:hAnsi="Calibri" w:cs="Calibri"/>
          <w:lang w:val="en-IE"/>
        </w:rPr>
        <w:t xml:space="preserve"> proved beneficial.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The focus of this Digital Learning Plan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undertook a digital learning evaluation in our school during the period </w:t>
      </w:r>
      <w:r>
        <w:rPr>
          <w:rFonts w:ascii="Calibri" w:eastAsia="Calibri" w:hAnsi="Calibri" w:cs="Calibri"/>
          <w:i/>
        </w:rPr>
        <w:t>(</w:t>
      </w:r>
      <w:r w:rsidR="007A196F">
        <w:rPr>
          <w:rFonts w:ascii="Calibri" w:eastAsia="Calibri" w:hAnsi="Calibri" w:cs="Calibri"/>
          <w:i/>
          <w:lang w:val="en-IE"/>
        </w:rPr>
        <w:t>02/2020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 xml:space="preserve"> to </w:t>
      </w:r>
      <w:r>
        <w:rPr>
          <w:rFonts w:ascii="Calibri" w:eastAsia="Calibri" w:hAnsi="Calibri" w:cs="Calibri"/>
          <w:i/>
        </w:rPr>
        <w:t>(</w:t>
      </w:r>
      <w:r w:rsidR="007A196F">
        <w:rPr>
          <w:rFonts w:ascii="Calibri" w:eastAsia="Calibri" w:hAnsi="Calibri" w:cs="Calibri"/>
          <w:i/>
          <w:lang w:val="en-IE"/>
        </w:rPr>
        <w:t>06/2020</w:t>
      </w:r>
      <w:r>
        <w:rPr>
          <w:rFonts w:ascii="Calibri" w:eastAsia="Calibri" w:hAnsi="Calibri" w:cs="Calibri"/>
          <w:i/>
        </w:rPr>
        <w:t>)</w:t>
      </w:r>
      <w:r>
        <w:rPr>
          <w:rFonts w:ascii="Calibri" w:eastAsia="Calibri" w:hAnsi="Calibri" w:cs="Calibri"/>
        </w:rPr>
        <w:t>. We evaluated our progress using the following sources of evidence:</w:t>
      </w:r>
    </w:p>
    <w:p w:rsidR="005672F2" w:rsidRPr="00C86683" w:rsidRDefault="007A196F">
      <w:pPr>
        <w:pStyle w:val="Normal1"/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Visit from NCSE (Clare Jordan) Feb 2020</w:t>
      </w:r>
    </w:p>
    <w:p w:rsidR="00C86683" w:rsidRPr="00C86683" w:rsidRDefault="00C86683">
      <w:pPr>
        <w:pStyle w:val="Normal1"/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ISM met to discuss</w:t>
      </w:r>
    </w:p>
    <w:p w:rsidR="00C86683" w:rsidRDefault="00C86683">
      <w:pPr>
        <w:pStyle w:val="Normal1"/>
        <w:numPr>
          <w:ilvl w:val="0"/>
          <w:numId w:val="5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Whole team teachers met to discuss</w:t>
      </w:r>
    </w:p>
    <w:p w:rsidR="005672F2" w:rsidRDefault="00FC4AC7">
      <w:pPr>
        <w:pStyle w:val="Heading1"/>
        <w:keepNext w:val="0"/>
        <w:keepLines w:val="0"/>
        <w:spacing w:before="480" w:line="259" w:lineRule="auto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1az9zwg8l5sw" w:colFirst="0" w:colLast="0"/>
      <w:bookmarkEnd w:id="3"/>
      <w:r>
        <w:rPr>
          <w:rFonts w:ascii="Calibri" w:eastAsia="Calibri" w:hAnsi="Calibri" w:cs="Calibri"/>
          <w:b/>
          <w:sz w:val="22"/>
          <w:szCs w:val="22"/>
        </w:rPr>
        <w:t>2.1 The dimensions and domains from the Digital Learning Framework being selected</w:t>
      </w:r>
    </w:p>
    <w:p w:rsidR="005672F2" w:rsidRDefault="00364B91">
      <w:pPr>
        <w:pStyle w:val="Normal1"/>
        <w:numPr>
          <w:ilvl w:val="0"/>
          <w:numId w:val="8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 xml:space="preserve">Domain 4 </w:t>
      </w:r>
    </w:p>
    <w:p w:rsidR="0060148F" w:rsidRDefault="0060148F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2.2 The standards and statements from the Digital Learning Framework being selected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70"/>
        <w:gridCol w:w="9780"/>
      </w:tblGrid>
      <w:tr w:rsidR="005672F2">
        <w:tc>
          <w:tcPr>
            <w:tcW w:w="417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Standard</w:t>
            </w:r>
          </w:p>
        </w:tc>
        <w:tc>
          <w:tcPr>
            <w:tcW w:w="9780" w:type="dxa"/>
            <w:shd w:val="clear" w:color="auto" w:fill="3D85C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FC4AC7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Statement(s)</w:t>
            </w:r>
          </w:p>
        </w:tc>
      </w:tr>
      <w:tr w:rsidR="005672F2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Pr="007A196F" w:rsidRDefault="007A196F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lang w:val="en-IE"/>
              </w:rPr>
            </w:pPr>
            <w:r>
              <w:rPr>
                <w:rFonts w:ascii="Calibri" w:eastAsia="Calibri" w:hAnsi="Calibri" w:cs="Calibri"/>
                <w:b/>
                <w:lang w:val="en-IE"/>
              </w:rPr>
              <w:t>Teachers value and engage in professional development and professional collaboration</w:t>
            </w: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Pr="007A196F" w:rsidRDefault="007A196F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  <w:lang w:val="en-IE"/>
              </w:rPr>
            </w:pPr>
            <w:r>
              <w:rPr>
                <w:rFonts w:ascii="Calibri" w:eastAsia="Calibri" w:hAnsi="Calibri" w:cs="Calibri"/>
                <w:b/>
                <w:lang w:val="en-IE"/>
              </w:rPr>
              <w:t xml:space="preserve">Teachers evaluate, demonstrate and reflect with peers on the use of digital technology </w:t>
            </w:r>
            <w:r w:rsidR="00364B91">
              <w:rPr>
                <w:rFonts w:ascii="Calibri" w:eastAsia="Calibri" w:hAnsi="Calibri" w:cs="Calibri"/>
                <w:b/>
                <w:lang w:val="en-IE"/>
              </w:rPr>
              <w:t xml:space="preserve">to innovate and improve educational practice. </w:t>
            </w:r>
          </w:p>
        </w:tc>
      </w:tr>
      <w:tr w:rsidR="005672F2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672F2"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9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72F2" w:rsidRDefault="005672F2">
            <w:pPr>
              <w:pStyle w:val="Normal1"/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2.3. These are a summary of our strengths with regards digital learning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:rsidR="005672F2" w:rsidRDefault="007A196F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 xml:space="preserve">Willing to learn </w:t>
      </w:r>
    </w:p>
    <w:p w:rsidR="005672F2" w:rsidRDefault="007A196F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Willing to engage</w:t>
      </w:r>
    </w:p>
    <w:p w:rsidR="005672F2" w:rsidRPr="00C325A1" w:rsidRDefault="007A196F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Lots of resources – I</w:t>
      </w:r>
      <w:r w:rsidR="00C86683">
        <w:rPr>
          <w:rFonts w:ascii="Calibri" w:eastAsia="Calibri" w:hAnsi="Calibri" w:cs="Calibri"/>
          <w:lang w:val="en-IE"/>
        </w:rPr>
        <w:t>-</w:t>
      </w:r>
      <w:r>
        <w:rPr>
          <w:rFonts w:ascii="Calibri" w:eastAsia="Calibri" w:hAnsi="Calibri" w:cs="Calibri"/>
          <w:lang w:val="en-IE"/>
        </w:rPr>
        <w:t>pads, laptops etc</w:t>
      </w:r>
    </w:p>
    <w:p w:rsidR="00C325A1" w:rsidRPr="00C325A1" w:rsidRDefault="00C325A1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 xml:space="preserve">G-suite set up </w:t>
      </w:r>
    </w:p>
    <w:p w:rsidR="00C325A1" w:rsidRPr="00C325A1" w:rsidRDefault="00C325A1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Using emails to share information</w:t>
      </w:r>
    </w:p>
    <w:p w:rsidR="00C325A1" w:rsidRPr="00C325A1" w:rsidRDefault="00C325A1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Website – active linking us to the wider community</w:t>
      </w:r>
    </w:p>
    <w:p w:rsidR="00C325A1" w:rsidRDefault="00C325A1">
      <w:pPr>
        <w:pStyle w:val="Normal1"/>
        <w:numPr>
          <w:ilvl w:val="0"/>
          <w:numId w:val="4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 xml:space="preserve">Videos at Christmas – using to include everyone 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</w:t>
      </w:r>
      <w:r w:rsidR="003826A4">
        <w:rPr>
          <w:rFonts w:ascii="Calibri" w:eastAsia="Calibri" w:hAnsi="Calibri" w:cs="Calibri"/>
          <w:b/>
          <w:lang w:val="en-IE"/>
        </w:rPr>
        <w:t>4</w:t>
      </w:r>
      <w:r w:rsidR="00C325A1">
        <w:rPr>
          <w:rFonts w:ascii="Calibri" w:eastAsia="Calibri" w:hAnsi="Calibri" w:cs="Calibri"/>
          <w:b/>
          <w:lang w:val="en-IE"/>
        </w:rPr>
        <w:t xml:space="preserve"> </w:t>
      </w:r>
      <w:r>
        <w:rPr>
          <w:rFonts w:ascii="Calibri" w:eastAsia="Calibri" w:hAnsi="Calibri" w:cs="Calibri"/>
          <w:b/>
        </w:rPr>
        <w:t>This is what we are going to focus on to improve our digital learning practice further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i/>
        </w:rPr>
      </w:pPr>
    </w:p>
    <w:p w:rsidR="005672F2" w:rsidRDefault="00C86683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G- suite</w:t>
      </w:r>
    </w:p>
    <w:p w:rsidR="005672F2" w:rsidRDefault="00C86683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E portfolios</w:t>
      </w:r>
    </w:p>
    <w:p w:rsidR="005672F2" w:rsidRDefault="00C86683">
      <w:pPr>
        <w:pStyle w:val="Normal1"/>
        <w:numPr>
          <w:ilvl w:val="0"/>
          <w:numId w:val="6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IE"/>
        </w:rPr>
        <w:t>Sharing information</w:t>
      </w:r>
      <w:r w:rsidR="00C325A1">
        <w:rPr>
          <w:rFonts w:ascii="Calibri" w:eastAsia="Calibri" w:hAnsi="Calibri" w:cs="Calibri"/>
          <w:lang w:val="en-IE"/>
        </w:rPr>
        <w:t xml:space="preserve"> about pupils and apps</w:t>
      </w:r>
    </w:p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Our Digital Learning plan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 the next page we have recorded: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targets</w:t>
      </w:r>
      <w:r>
        <w:rPr>
          <w:rFonts w:ascii="Calibri" w:eastAsia="Calibri" w:hAnsi="Calibri" w:cs="Calibri"/>
        </w:rPr>
        <w:t xml:space="preserve"> for improvement we have set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actions</w:t>
      </w:r>
      <w:r>
        <w:rPr>
          <w:rFonts w:ascii="Calibri" w:eastAsia="Calibri" w:hAnsi="Calibri" w:cs="Calibri"/>
        </w:rPr>
        <w:t xml:space="preserve"> we will implement to achieve these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Who is responsible</w:t>
      </w:r>
      <w:r>
        <w:rPr>
          <w:rFonts w:ascii="Calibri" w:eastAsia="Calibri" w:hAnsi="Calibri" w:cs="Calibri"/>
        </w:rPr>
        <w:t xml:space="preserve"> for implementing, monitoring and reviewing our improvement plan</w:t>
      </w:r>
    </w:p>
    <w:p w:rsidR="005672F2" w:rsidRDefault="00FC4AC7">
      <w:pPr>
        <w:pStyle w:val="Normal1"/>
        <w:numPr>
          <w:ilvl w:val="0"/>
          <w:numId w:val="7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How we will measure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and check </w:t>
      </w:r>
      <w:r>
        <w:rPr>
          <w:rFonts w:ascii="Calibri" w:eastAsia="Calibri" w:hAnsi="Calibri" w:cs="Calibri"/>
          <w:b/>
        </w:rPr>
        <w:t xml:space="preserve">outcomes </w:t>
      </w:r>
      <w:r>
        <w:rPr>
          <w:rFonts w:ascii="Calibri" w:eastAsia="Calibri" w:hAnsi="Calibri" w:cs="Calibri"/>
        </w:rPr>
        <w:t>(criteria for success)</w:t>
      </w:r>
    </w:p>
    <w:p w:rsidR="005672F2" w:rsidRDefault="00FC4AC7">
      <w:pPr>
        <w:pStyle w:val="Normal1"/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 we implement our improvement plan we will record:</w:t>
      </w:r>
    </w:p>
    <w:p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b/>
        </w:rPr>
        <w:t>progress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adjustments</w:t>
      </w:r>
      <w:r>
        <w:rPr>
          <w:rFonts w:ascii="Calibri" w:eastAsia="Calibri" w:hAnsi="Calibri" w:cs="Calibri"/>
        </w:rPr>
        <w:t xml:space="preserve"> made, and </w:t>
      </w:r>
      <w:r>
        <w:rPr>
          <w:rFonts w:ascii="Calibri" w:eastAsia="Calibri" w:hAnsi="Calibri" w:cs="Calibri"/>
          <w:b/>
        </w:rPr>
        <w:t>when</w:t>
      </w:r>
    </w:p>
    <w:p w:rsidR="005672F2" w:rsidRDefault="00FC4AC7">
      <w:pPr>
        <w:pStyle w:val="Normal1"/>
        <w:numPr>
          <w:ilvl w:val="0"/>
          <w:numId w:val="1"/>
        </w:numPr>
        <w:spacing w:line="259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Achievement of targets</w:t>
      </w:r>
      <w:r>
        <w:rPr>
          <w:rFonts w:ascii="Calibri" w:eastAsia="Calibri" w:hAnsi="Calibri" w:cs="Calibri"/>
        </w:rPr>
        <w:t xml:space="preserve"> (original and modified), and </w:t>
      </w:r>
      <w:r>
        <w:rPr>
          <w:rFonts w:ascii="Calibri" w:eastAsia="Calibri" w:hAnsi="Calibri" w:cs="Calibri"/>
          <w:b/>
        </w:rPr>
        <w:t>when</w:t>
      </w:r>
    </w:p>
    <w:p w:rsidR="005672F2" w:rsidRDefault="00FC4AC7">
      <w:pPr>
        <w:pStyle w:val="Normal1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6"/>
          <w:szCs w:val="36"/>
        </w:rPr>
        <w:t>Digital Learning Action Plan</w:t>
      </w:r>
    </w:p>
    <w:tbl>
      <w:tblPr>
        <w:tblStyle w:val="a0"/>
        <w:tblW w:w="14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450"/>
        <w:gridCol w:w="2409"/>
        <w:gridCol w:w="2057"/>
        <w:gridCol w:w="2972"/>
        <w:gridCol w:w="2793"/>
      </w:tblGrid>
      <w:tr w:rsidR="005672F2">
        <w:trPr>
          <w:trHeight w:val="300"/>
        </w:trPr>
        <w:tc>
          <w:tcPr>
            <w:tcW w:w="14681" w:type="dxa"/>
            <w:gridSpan w:val="5"/>
          </w:tcPr>
          <w:p w:rsidR="005672F2" w:rsidRPr="00364B91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DOMAIN: (From Digital Learning Framework) </w:t>
            </w:r>
            <w:r w:rsidR="00364B91">
              <w:rPr>
                <w:rFonts w:ascii="Calibri" w:eastAsia="Calibri" w:hAnsi="Calibri" w:cs="Calibri"/>
                <w:lang w:val="en-IE"/>
              </w:rPr>
              <w:t xml:space="preserve"> Domain 4</w:t>
            </w:r>
          </w:p>
        </w:tc>
      </w:tr>
      <w:tr w:rsidR="005672F2">
        <w:trPr>
          <w:trHeight w:val="300"/>
        </w:trPr>
        <w:tc>
          <w:tcPr>
            <w:tcW w:w="14681" w:type="dxa"/>
            <w:gridSpan w:val="5"/>
          </w:tcPr>
          <w:p w:rsidR="005672F2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STANDARD(S): (From Digital Learning Framework)</w:t>
            </w:r>
            <w:r w:rsidR="00364B91">
              <w:rPr>
                <w:rFonts w:ascii="Calibri" w:eastAsia="Calibri" w:hAnsi="Calibri" w:cs="Calibri"/>
                <w:b/>
                <w:lang w:val="en-IE"/>
              </w:rPr>
              <w:t xml:space="preserve"> Teachers value and engage in professional development and professional collaboration</w:t>
            </w:r>
          </w:p>
        </w:tc>
      </w:tr>
      <w:tr w:rsidR="005672F2">
        <w:trPr>
          <w:trHeight w:val="300"/>
        </w:trPr>
        <w:tc>
          <w:tcPr>
            <w:tcW w:w="14681" w:type="dxa"/>
            <w:gridSpan w:val="5"/>
          </w:tcPr>
          <w:p w:rsidR="005672F2" w:rsidRDefault="00FC4AC7">
            <w:pPr>
              <w:pStyle w:val="Normal1"/>
              <w:spacing w:before="100" w:after="28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STATEMENT(S): (From Digital Learning Framework)</w:t>
            </w:r>
            <w:r w:rsidR="00364B91">
              <w:rPr>
                <w:rFonts w:ascii="Calibri" w:eastAsia="Calibri" w:hAnsi="Calibri" w:cs="Calibri"/>
                <w:b/>
                <w:lang w:val="en-IE"/>
              </w:rPr>
              <w:t xml:space="preserve"> Teachers evaluate, demonstrate and reflect with peers on the use of digital technology to innovate and improve educational practice.</w:t>
            </w:r>
          </w:p>
        </w:tc>
      </w:tr>
      <w:tr w:rsidR="005672F2">
        <w:trPr>
          <w:trHeight w:val="300"/>
        </w:trPr>
        <w:tc>
          <w:tcPr>
            <w:tcW w:w="14681" w:type="dxa"/>
            <w:gridSpan w:val="5"/>
          </w:tcPr>
          <w:p w:rsidR="00600E5D" w:rsidRDefault="00FC4AC7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</w:rPr>
              <w:t xml:space="preserve">TARGETS: (What do we want to achieve?)  </w:t>
            </w:r>
          </w:p>
          <w:p w:rsidR="005672F2" w:rsidRDefault="00FC4AC7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="00490D92">
              <w:rPr>
                <w:rFonts w:ascii="Calibri" w:eastAsia="Calibri" w:hAnsi="Calibri" w:cs="Calibri"/>
                <w:sz w:val="24"/>
                <w:szCs w:val="24"/>
                <w:lang w:val="en-IE"/>
              </w:rPr>
              <w:t>Improved use of the g-suite across the whole school</w:t>
            </w:r>
          </w:p>
          <w:p w:rsidR="00490D92" w:rsidRDefault="00490D92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E"/>
              </w:rPr>
              <w:t>Enhance the use of g-suite by staff</w:t>
            </w:r>
          </w:p>
          <w:p w:rsidR="00490D92" w:rsidRDefault="00490D92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E"/>
              </w:rPr>
              <w:t>Developing how we store and share information on assessment and progression of our pupils using the g-suite</w:t>
            </w:r>
          </w:p>
          <w:p w:rsidR="0029308D" w:rsidRDefault="0029308D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E"/>
              </w:rPr>
              <w:t>Developing our knowledge of apps</w:t>
            </w:r>
            <w:r w:rsidR="00600E5D">
              <w:rPr>
                <w:rFonts w:ascii="Calibri" w:eastAsia="Calibri" w:hAnsi="Calibri" w:cs="Calibri"/>
                <w:sz w:val="24"/>
                <w:szCs w:val="24"/>
                <w:lang w:val="en-IE"/>
              </w:rPr>
              <w:t>.</w:t>
            </w:r>
          </w:p>
          <w:p w:rsidR="00600E5D" w:rsidRDefault="00600E5D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IE"/>
              </w:rPr>
              <w:t>Developing the use of I pads to have more focus for our pupils</w:t>
            </w:r>
            <w:r w:rsidR="00C325A1"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 learning outcomes</w:t>
            </w:r>
            <w:r>
              <w:rPr>
                <w:rFonts w:ascii="Calibri" w:eastAsia="Calibri" w:hAnsi="Calibri" w:cs="Calibri"/>
                <w:sz w:val="24"/>
                <w:szCs w:val="24"/>
                <w:lang w:val="en-IE"/>
              </w:rPr>
              <w:t xml:space="preserve">. </w:t>
            </w:r>
          </w:p>
          <w:p w:rsidR="00490D92" w:rsidRPr="00490D92" w:rsidRDefault="00490D92">
            <w:pPr>
              <w:pStyle w:val="Normal1"/>
              <w:spacing w:before="100" w:after="100" w:line="240" w:lineRule="auto"/>
              <w:rPr>
                <w:rFonts w:ascii="Calibri" w:eastAsia="Calibri" w:hAnsi="Calibri" w:cs="Calibri"/>
                <w:sz w:val="24"/>
                <w:szCs w:val="24"/>
                <w:lang w:val="en-IE"/>
              </w:rPr>
            </w:pPr>
          </w:p>
        </w:tc>
      </w:tr>
      <w:tr w:rsidR="005672F2" w:rsidTr="00C60799">
        <w:trPr>
          <w:trHeight w:val="300"/>
        </w:trPr>
        <w:tc>
          <w:tcPr>
            <w:tcW w:w="4450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ACTIONS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needs to be done?)</w:t>
            </w:r>
          </w:p>
        </w:tc>
        <w:tc>
          <w:tcPr>
            <w:tcW w:w="2409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TIMEFRAME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(When is it to be done by?)</w:t>
            </w:r>
          </w:p>
        </w:tc>
        <w:tc>
          <w:tcPr>
            <w:tcW w:w="2057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PERSONS / GROUPS RESPONSIBLE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(Who is to do it?)</w:t>
            </w:r>
          </w:p>
        </w:tc>
        <w:tc>
          <w:tcPr>
            <w:tcW w:w="2972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CRITERIA FOR SUCCESS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are the desired outcomes?)</w:t>
            </w:r>
          </w:p>
        </w:tc>
        <w:tc>
          <w:tcPr>
            <w:tcW w:w="2793" w:type="dxa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mallCaps/>
                <w:color w:val="FFFFFF"/>
                <w:sz w:val="24"/>
                <w:szCs w:val="24"/>
              </w:rPr>
              <w:t>RESOURCES</w:t>
            </w:r>
          </w:p>
          <w:p w:rsidR="005672F2" w:rsidRDefault="00FC4AC7">
            <w:pPr>
              <w:pStyle w:val="Normal1"/>
              <w:spacing w:line="240" w:lineRule="auto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(What resources are needed?)</w:t>
            </w:r>
          </w:p>
        </w:tc>
      </w:tr>
      <w:tr w:rsidR="005672F2" w:rsidTr="00C60799">
        <w:trPr>
          <w:trHeight w:val="1616"/>
        </w:trPr>
        <w:tc>
          <w:tcPr>
            <w:tcW w:w="4450" w:type="dxa"/>
            <w:tcBorders>
              <w:bottom w:val="single" w:sz="4" w:space="0" w:color="000000"/>
            </w:tcBorders>
          </w:tcPr>
          <w:p w:rsidR="005672F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Send staff to g</w:t>
            </w:r>
            <w:r w:rsidR="00C60799">
              <w:rPr>
                <w:rFonts w:ascii="Calibri" w:eastAsia="Calibri" w:hAnsi="Calibri" w:cs="Calibri"/>
                <w:lang w:val="en-IE"/>
              </w:rPr>
              <w:t>-</w:t>
            </w:r>
            <w:r>
              <w:rPr>
                <w:rFonts w:ascii="Calibri" w:eastAsia="Calibri" w:hAnsi="Calibri" w:cs="Calibri"/>
                <w:lang w:val="en-IE"/>
              </w:rPr>
              <w:t>suite training</w:t>
            </w:r>
          </w:p>
          <w:p w:rsidR="00490D9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Feedback to staff on the training</w:t>
            </w:r>
          </w:p>
          <w:p w:rsidR="00490D92" w:rsidRPr="0029308D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All teachers will create a folder for pupils in their class and add a piece of assessment into their file on a monthly basis</w:t>
            </w:r>
          </w:p>
          <w:p w:rsidR="0029308D" w:rsidRDefault="0029308D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IE"/>
              </w:rPr>
              <w:t>Look at apps and feedback what is good – share knowledge on good apps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5672F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Before June 2020</w:t>
            </w:r>
          </w:p>
        </w:tc>
        <w:tc>
          <w:tcPr>
            <w:tcW w:w="2057" w:type="dxa"/>
            <w:tcBorders>
              <w:bottom w:val="single" w:sz="4" w:space="0" w:color="000000"/>
            </w:tcBorders>
          </w:tcPr>
          <w:p w:rsidR="005672F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Emer, Siobhán</w:t>
            </w:r>
          </w:p>
          <w:p w:rsidR="00490D92" w:rsidRPr="007845F1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All staff</w:t>
            </w:r>
          </w:p>
          <w:p w:rsidR="007845F1" w:rsidRDefault="007845F1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Pupils in assembly</w:t>
            </w:r>
          </w:p>
        </w:tc>
        <w:tc>
          <w:tcPr>
            <w:tcW w:w="2972" w:type="dxa"/>
            <w:tcBorders>
              <w:bottom w:val="single" w:sz="4" w:space="0" w:color="000000"/>
            </w:tcBorders>
          </w:tcPr>
          <w:p w:rsidR="005672F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Attending the course</w:t>
            </w:r>
          </w:p>
          <w:p w:rsidR="00490D9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Delivering a feedback session on a meeting</w:t>
            </w:r>
          </w:p>
          <w:p w:rsidR="00490D92" w:rsidRPr="0029308D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Check have all pupils got a folder</w:t>
            </w:r>
          </w:p>
          <w:p w:rsidR="0029308D" w:rsidRDefault="0029308D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 xml:space="preserve">Share an app </w:t>
            </w:r>
            <w:r w:rsidR="00C325A1">
              <w:rPr>
                <w:rFonts w:ascii="Calibri" w:eastAsia="Calibri" w:hAnsi="Calibri" w:cs="Calibri"/>
                <w:sz w:val="20"/>
                <w:szCs w:val="20"/>
                <w:lang w:val="en-IE"/>
              </w:rPr>
              <w:t xml:space="preserve">or website </w:t>
            </w: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at assembly every Wednesday – whoever is “on “ assembly</w:t>
            </w:r>
          </w:p>
        </w:tc>
        <w:tc>
          <w:tcPr>
            <w:tcW w:w="2793" w:type="dxa"/>
            <w:tcBorders>
              <w:bottom w:val="single" w:sz="4" w:space="0" w:color="000000"/>
            </w:tcBorders>
          </w:tcPr>
          <w:p w:rsidR="005672F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 xml:space="preserve">Time – </w:t>
            </w:r>
          </w:p>
          <w:p w:rsidR="00490D9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 xml:space="preserve">G-suite </w:t>
            </w:r>
          </w:p>
          <w:p w:rsidR="00490D92" w:rsidRPr="00490D92" w:rsidRDefault="00490D92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Laptops</w:t>
            </w:r>
          </w:p>
          <w:p w:rsidR="00490D92" w:rsidRDefault="0029308D">
            <w:pPr>
              <w:pStyle w:val="Normal1"/>
              <w:numPr>
                <w:ilvl w:val="0"/>
                <w:numId w:val="2"/>
              </w:numPr>
              <w:spacing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>Ipad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IE"/>
              </w:rPr>
              <w:t xml:space="preserve"> / android tablet / phone</w:t>
            </w:r>
          </w:p>
        </w:tc>
      </w:tr>
      <w:tr w:rsidR="005672F2">
        <w:trPr>
          <w:trHeight w:val="640"/>
        </w:trPr>
        <w:tc>
          <w:tcPr>
            <w:tcW w:w="14681" w:type="dxa"/>
            <w:gridSpan w:val="5"/>
            <w:shd w:val="clear" w:color="auto" w:fill="3D85C6"/>
          </w:tcPr>
          <w:p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lastRenderedPageBreak/>
              <w:t>EVALUATION PROCEDURES:</w:t>
            </w:r>
          </w:p>
          <w:p w:rsidR="005672F2" w:rsidRDefault="00FC4AC7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(How are we progressing? Do we need to make adjustments? Have we achieved our targets?)</w:t>
            </w:r>
          </w:p>
        </w:tc>
      </w:tr>
      <w:tr w:rsidR="005672F2">
        <w:trPr>
          <w:trHeight w:val="1040"/>
        </w:trPr>
        <w:tc>
          <w:tcPr>
            <w:tcW w:w="14681" w:type="dxa"/>
            <w:gridSpan w:val="5"/>
          </w:tcPr>
          <w:p w:rsidR="005672F2" w:rsidRDefault="005672F2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5672F2" w:rsidRDefault="00C86683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 xml:space="preserve">As part of the monthly report teachers will tick to confirm they have uploaded a piece of work to pupils E-portfolio. </w:t>
            </w:r>
          </w:p>
          <w:p w:rsidR="00C60799" w:rsidRPr="00C86683" w:rsidRDefault="007845F1">
            <w:pPr>
              <w:pStyle w:val="Normal1"/>
              <w:spacing w:line="240" w:lineRule="auto"/>
              <w:jc w:val="both"/>
              <w:rPr>
                <w:rFonts w:ascii="Calibri" w:eastAsia="Calibri" w:hAnsi="Calibri" w:cs="Calibri"/>
                <w:lang w:val="en-IE"/>
              </w:rPr>
            </w:pPr>
            <w:r>
              <w:rPr>
                <w:rFonts w:ascii="Calibri" w:eastAsia="Calibri" w:hAnsi="Calibri" w:cs="Calibri"/>
                <w:lang w:val="en-IE"/>
              </w:rPr>
              <w:t>Upload a screenshot of pupils working on apps once a term minimum to show different apps a pupil has engaged in.</w:t>
            </w:r>
          </w:p>
        </w:tc>
      </w:tr>
    </w:tbl>
    <w:p w:rsidR="005672F2" w:rsidRDefault="005672F2">
      <w:pPr>
        <w:pStyle w:val="Normal1"/>
        <w:spacing w:line="259" w:lineRule="auto"/>
        <w:jc w:val="both"/>
        <w:rPr>
          <w:rFonts w:ascii="Calibri" w:eastAsia="Calibri" w:hAnsi="Calibri" w:cs="Calibri"/>
          <w:b/>
        </w:rPr>
      </w:pPr>
    </w:p>
    <w:sectPr w:rsidR="005672F2" w:rsidSect="0078179C">
      <w:pgSz w:w="16839" w:h="11907" w:orient="landscape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AC0"/>
    <w:multiLevelType w:val="multilevel"/>
    <w:tmpl w:val="14A8F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1807AE"/>
    <w:multiLevelType w:val="multilevel"/>
    <w:tmpl w:val="88387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2404C42"/>
    <w:multiLevelType w:val="multilevel"/>
    <w:tmpl w:val="6400C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66B3630"/>
    <w:multiLevelType w:val="multilevel"/>
    <w:tmpl w:val="35067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0A63894"/>
    <w:multiLevelType w:val="multilevel"/>
    <w:tmpl w:val="6730F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11E2402"/>
    <w:multiLevelType w:val="multilevel"/>
    <w:tmpl w:val="1FA68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7B71D64"/>
    <w:multiLevelType w:val="multilevel"/>
    <w:tmpl w:val="6CC2D1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8083BBC"/>
    <w:multiLevelType w:val="multilevel"/>
    <w:tmpl w:val="CDE66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03B4518"/>
    <w:multiLevelType w:val="multilevel"/>
    <w:tmpl w:val="E0465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2894AD9"/>
    <w:multiLevelType w:val="multilevel"/>
    <w:tmpl w:val="76E47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CE07457"/>
    <w:multiLevelType w:val="multilevel"/>
    <w:tmpl w:val="05281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2F2"/>
    <w:rsid w:val="00264C13"/>
    <w:rsid w:val="0029308D"/>
    <w:rsid w:val="00364B91"/>
    <w:rsid w:val="003826A4"/>
    <w:rsid w:val="00490D92"/>
    <w:rsid w:val="00541359"/>
    <w:rsid w:val="005672F2"/>
    <w:rsid w:val="005E3767"/>
    <w:rsid w:val="00600E5D"/>
    <w:rsid w:val="0060148F"/>
    <w:rsid w:val="00682CED"/>
    <w:rsid w:val="00700A5E"/>
    <w:rsid w:val="0078179C"/>
    <w:rsid w:val="007845F1"/>
    <w:rsid w:val="007A196F"/>
    <w:rsid w:val="007D3401"/>
    <w:rsid w:val="00A147F7"/>
    <w:rsid w:val="00C325A1"/>
    <w:rsid w:val="00C60799"/>
    <w:rsid w:val="00C86683"/>
    <w:rsid w:val="00D44BC2"/>
    <w:rsid w:val="00F273AE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uz-Cyrl-U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C2"/>
  </w:style>
  <w:style w:type="paragraph" w:styleId="Heading1">
    <w:name w:val="heading 1"/>
    <w:basedOn w:val="Normal1"/>
    <w:next w:val="Normal1"/>
    <w:rsid w:val="00D44B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44B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44B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44B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44B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44B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44BC2"/>
  </w:style>
  <w:style w:type="paragraph" w:styleId="Title">
    <w:name w:val="Title"/>
    <w:basedOn w:val="Normal1"/>
    <w:next w:val="Normal1"/>
    <w:rsid w:val="00D44BC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44BC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44BC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44BC2"/>
    <w:tblPr>
      <w:tblStyleRowBandSize w:val="1"/>
      <w:tblStyleColBandSize w:val="1"/>
      <w:tblInd w:w="0" w:type="dxa"/>
      <w:tblCellMar>
        <w:top w:w="55" w:type="dxa"/>
        <w:left w:w="55" w:type="dxa"/>
        <w:bottom w:w="55" w:type="dxa"/>
        <w:right w:w="5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PDST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Coffey</dc:creator>
  <cp:lastModifiedBy>admin</cp:lastModifiedBy>
  <cp:revision>3</cp:revision>
  <cp:lastPrinted>2018-10-11T14:29:00Z</cp:lastPrinted>
  <dcterms:created xsi:type="dcterms:W3CDTF">2020-08-06T10:22:00Z</dcterms:created>
  <dcterms:modified xsi:type="dcterms:W3CDTF">2020-08-06T10:22:00Z</dcterms:modified>
</cp:coreProperties>
</file>