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6E" w:rsidRDefault="006C0A9D" w:rsidP="006C0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St. </w:t>
      </w:r>
      <w:r w:rsidR="00701C2A">
        <w:rPr>
          <w:b/>
          <w:sz w:val="28"/>
          <w:szCs w:val="28"/>
        </w:rPr>
        <w:t>Joseph’s Special School</w:t>
      </w:r>
      <w:r>
        <w:rPr>
          <w:b/>
          <w:sz w:val="28"/>
          <w:szCs w:val="28"/>
        </w:rPr>
        <w:t>,</w:t>
      </w:r>
    </w:p>
    <w:p w:rsidR="006C0A9D" w:rsidRDefault="00AD383B" w:rsidP="006C0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Thomas Hynes Rd</w:t>
      </w:r>
      <w:r w:rsidR="006C0A9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Newcastle</w:t>
      </w:r>
      <w:r w:rsidR="006C0A9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Galway</w:t>
      </w:r>
      <w:r w:rsidR="006C0A9D">
        <w:rPr>
          <w:b/>
          <w:sz w:val="28"/>
          <w:szCs w:val="28"/>
        </w:rPr>
        <w:t>.</w:t>
      </w:r>
    </w:p>
    <w:p w:rsidR="006C0A9D" w:rsidRDefault="006C0A9D" w:rsidP="006C0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Telephone </w:t>
      </w:r>
      <w:r w:rsidR="00AD383B">
        <w:rPr>
          <w:b/>
          <w:sz w:val="28"/>
          <w:szCs w:val="28"/>
        </w:rPr>
        <w:t>091 521895</w:t>
      </w:r>
      <w:r>
        <w:rPr>
          <w:b/>
          <w:sz w:val="28"/>
          <w:szCs w:val="28"/>
        </w:rPr>
        <w:t>.</w:t>
      </w:r>
    </w:p>
    <w:p w:rsidR="006C0A9D" w:rsidRPr="004C6943" w:rsidRDefault="006C0A9D" w:rsidP="006C0A9D">
      <w:pPr>
        <w:jc w:val="center"/>
        <w:rPr>
          <w:b/>
        </w:rPr>
      </w:pPr>
      <w:r w:rsidRPr="004C6943">
        <w:rPr>
          <w:b/>
        </w:rPr>
        <w:t xml:space="preserve">Email </w:t>
      </w:r>
      <w:hyperlink r:id="rId8" w:history="1">
        <w:r w:rsidR="00AD383B" w:rsidRPr="00B60ED4">
          <w:rPr>
            <w:rStyle w:val="Hyperlink"/>
            <w:b/>
          </w:rPr>
          <w:t>stjosephsp.ias@eircom.net</w:t>
        </w:r>
      </w:hyperlink>
    </w:p>
    <w:p w:rsidR="006C0A9D" w:rsidRDefault="006C0A9D" w:rsidP="006C0A9D">
      <w:pPr>
        <w:jc w:val="center"/>
        <w:rPr>
          <w:b/>
          <w:sz w:val="28"/>
          <w:szCs w:val="28"/>
        </w:rPr>
      </w:pPr>
    </w:p>
    <w:p w:rsidR="006C0A9D" w:rsidRPr="0023384F" w:rsidRDefault="006C0A9D" w:rsidP="006C0A9D">
      <w:pPr>
        <w:jc w:val="center"/>
        <w:rPr>
          <w:b/>
          <w:sz w:val="24"/>
          <w:szCs w:val="24"/>
        </w:rPr>
      </w:pPr>
      <w:r w:rsidRPr="0023384F">
        <w:rPr>
          <w:b/>
          <w:sz w:val="24"/>
          <w:szCs w:val="24"/>
        </w:rPr>
        <w:t xml:space="preserve">Chairperson of the Board of Management: </w:t>
      </w:r>
      <w:r w:rsidR="0023384F" w:rsidRPr="0023384F">
        <w:rPr>
          <w:b/>
          <w:sz w:val="24"/>
          <w:szCs w:val="24"/>
        </w:rPr>
        <w:t>Audrey Pidgeon</w:t>
      </w:r>
    </w:p>
    <w:p w:rsidR="006C0A9D" w:rsidRPr="0023384F" w:rsidRDefault="006C0A9D" w:rsidP="006C0A9D">
      <w:pPr>
        <w:jc w:val="center"/>
        <w:rPr>
          <w:b/>
          <w:sz w:val="28"/>
          <w:szCs w:val="28"/>
        </w:rPr>
      </w:pPr>
      <w:r w:rsidRPr="0023384F">
        <w:rPr>
          <w:b/>
          <w:sz w:val="24"/>
          <w:szCs w:val="24"/>
        </w:rPr>
        <w:t xml:space="preserve">Principal: </w:t>
      </w:r>
      <w:r w:rsidR="00921E52">
        <w:rPr>
          <w:b/>
          <w:sz w:val="24"/>
          <w:szCs w:val="24"/>
        </w:rPr>
        <w:t>Sarah McGinley</w:t>
      </w:r>
    </w:p>
    <w:p w:rsidR="00921E52" w:rsidRPr="00F65125" w:rsidRDefault="00921E52" w:rsidP="00921E52">
      <w:pPr>
        <w:pStyle w:val="Heading1"/>
        <w:tabs>
          <w:tab w:val="left" w:pos="0"/>
          <w:tab w:val="left" w:pos="540"/>
        </w:tabs>
        <w:rPr>
          <w:rFonts w:ascii="Times New Roman" w:hAnsi="Times New Roman"/>
          <w:sz w:val="28"/>
          <w:szCs w:val="28"/>
        </w:rPr>
      </w:pPr>
      <w:r w:rsidRPr="00F65125">
        <w:rPr>
          <w:rFonts w:ascii="Times New Roman" w:hAnsi="Times New Roman"/>
          <w:sz w:val="28"/>
          <w:szCs w:val="28"/>
        </w:rPr>
        <w:t>Timetable for Review</w:t>
      </w:r>
    </w:p>
    <w:p w:rsidR="00921E52" w:rsidRPr="005502B2" w:rsidRDefault="00921E52" w:rsidP="00921E52">
      <w:r>
        <w:rPr>
          <w:sz w:val="28"/>
          <w:szCs w:val="28"/>
        </w:rPr>
        <w:t>As necessary</w:t>
      </w:r>
    </w:p>
    <w:p w:rsidR="006C0A9D" w:rsidRDefault="006C0A9D" w:rsidP="006C0A9D">
      <w:pPr>
        <w:rPr>
          <w:b/>
          <w:sz w:val="28"/>
          <w:szCs w:val="28"/>
        </w:rPr>
      </w:pPr>
    </w:p>
    <w:p w:rsidR="006C0A9D" w:rsidRDefault="006C0A9D" w:rsidP="006C0A9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899"/>
      </w:tblGrid>
      <w:tr w:rsidR="00921E52" w:rsidTr="009A434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99" w:type="dxa"/>
            <w:shd w:val="solid" w:color="999999" w:fill="FFFFFF"/>
          </w:tcPr>
          <w:p w:rsidR="00921E52" w:rsidRPr="001F4C82" w:rsidRDefault="00921E52" w:rsidP="009A4349">
            <w:pPr>
              <w:rPr>
                <w:b/>
                <w:bCs/>
                <w:sz w:val="28"/>
                <w:szCs w:val="28"/>
              </w:rPr>
            </w:pPr>
            <w:r w:rsidRPr="001F4C82">
              <w:rPr>
                <w:b/>
                <w:bCs/>
                <w:sz w:val="28"/>
                <w:szCs w:val="28"/>
              </w:rPr>
              <w:t>7.11</w:t>
            </w:r>
          </w:p>
        </w:tc>
      </w:tr>
    </w:tbl>
    <w:p w:rsidR="00921E52" w:rsidRPr="00EF334E" w:rsidRDefault="00921E52" w:rsidP="00921E52">
      <w:pPr>
        <w:pStyle w:val="Heading2"/>
        <w:tabs>
          <w:tab w:val="left" w:pos="0"/>
          <w:tab w:val="left" w:pos="540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F9175F">
        <w:rPr>
          <w:rFonts w:ascii="Times New Roman" w:hAnsi="Times New Roman" w:cs="Times New Roman"/>
          <w:i w:val="0"/>
          <w:sz w:val="32"/>
          <w:szCs w:val="32"/>
        </w:rPr>
        <w:t>Assessment and Record Keeping Policy</w:t>
      </w:r>
    </w:p>
    <w:p w:rsidR="00921E52" w:rsidRPr="00F9175F" w:rsidRDefault="00921E52" w:rsidP="00921E52">
      <w:pPr>
        <w:pStyle w:val="Heading2"/>
        <w:tabs>
          <w:tab w:val="left" w:pos="0"/>
          <w:tab w:val="left" w:pos="540"/>
        </w:tabs>
        <w:rPr>
          <w:rFonts w:ascii="Times New Roman" w:hAnsi="Times New Roman" w:cs="Times New Roman"/>
          <w:b w:val="0"/>
          <w:bCs w:val="0"/>
          <w:i w:val="0"/>
        </w:rPr>
      </w:pPr>
      <w:r w:rsidRPr="00F9175F">
        <w:rPr>
          <w:rFonts w:ascii="Times New Roman" w:hAnsi="Times New Roman" w:cs="Times New Roman"/>
          <w:i w:val="0"/>
        </w:rPr>
        <w:t>Introduction</w:t>
      </w:r>
    </w:p>
    <w:p w:rsidR="00921E52" w:rsidRPr="00272EA0" w:rsidRDefault="00921E52" w:rsidP="00921E52">
      <w:pPr>
        <w:tabs>
          <w:tab w:val="left" w:pos="0"/>
          <w:tab w:val="left" w:pos="540"/>
        </w:tabs>
        <w:rPr>
          <w:sz w:val="28"/>
          <w:szCs w:val="28"/>
        </w:rPr>
      </w:pPr>
      <w:r w:rsidRPr="00272EA0">
        <w:rPr>
          <w:sz w:val="28"/>
          <w:szCs w:val="28"/>
        </w:rPr>
        <w:t>This policy was formulated during a whole school planning day using the expertise of the whole school planning facilitator. I</w:t>
      </w:r>
      <w:r>
        <w:rPr>
          <w:sz w:val="28"/>
          <w:szCs w:val="28"/>
        </w:rPr>
        <w:t>t was reviewed in February 2009 and in September 2020.</w:t>
      </w:r>
    </w:p>
    <w:p w:rsidR="00921E52" w:rsidRPr="00272EA0" w:rsidRDefault="00921E52" w:rsidP="00921E52">
      <w:pPr>
        <w:pStyle w:val="Heading1"/>
        <w:tabs>
          <w:tab w:val="left" w:pos="0"/>
          <w:tab w:val="left" w:pos="540"/>
        </w:tabs>
        <w:rPr>
          <w:rFonts w:ascii="Times New Roman" w:hAnsi="Times New Roman"/>
          <w:sz w:val="28"/>
          <w:szCs w:val="28"/>
        </w:rPr>
      </w:pPr>
      <w:r w:rsidRPr="00272EA0">
        <w:rPr>
          <w:rFonts w:ascii="Times New Roman" w:hAnsi="Times New Roman"/>
          <w:sz w:val="28"/>
          <w:szCs w:val="28"/>
        </w:rPr>
        <w:t>Rationale</w:t>
      </w:r>
    </w:p>
    <w:p w:rsidR="00921E52" w:rsidRPr="00272EA0" w:rsidRDefault="00921E52" w:rsidP="00921E52">
      <w:pPr>
        <w:tabs>
          <w:tab w:val="left" w:pos="0"/>
          <w:tab w:val="left" w:pos="540"/>
        </w:tabs>
        <w:rPr>
          <w:sz w:val="28"/>
          <w:szCs w:val="28"/>
        </w:rPr>
      </w:pPr>
      <w:r w:rsidRPr="00272EA0">
        <w:rPr>
          <w:sz w:val="28"/>
          <w:szCs w:val="28"/>
        </w:rPr>
        <w:t>The policy was formulated to ensure a uniform approach to assessment and record keeping throughout the school so as to enhance teaching and learning</w:t>
      </w:r>
      <w:r>
        <w:rPr>
          <w:sz w:val="28"/>
          <w:szCs w:val="28"/>
        </w:rPr>
        <w:t>.</w:t>
      </w:r>
    </w:p>
    <w:p w:rsidR="00921E52" w:rsidRPr="00272EA0" w:rsidRDefault="00921E52" w:rsidP="00921E52">
      <w:pPr>
        <w:pStyle w:val="Heading1"/>
        <w:tabs>
          <w:tab w:val="left" w:pos="0"/>
          <w:tab w:val="left" w:pos="540"/>
        </w:tabs>
        <w:rPr>
          <w:rFonts w:ascii="Times New Roman" w:hAnsi="Times New Roman"/>
          <w:sz w:val="28"/>
          <w:szCs w:val="28"/>
        </w:rPr>
      </w:pPr>
      <w:r w:rsidRPr="00272EA0">
        <w:rPr>
          <w:rFonts w:ascii="Times New Roman" w:hAnsi="Times New Roman"/>
          <w:sz w:val="28"/>
          <w:szCs w:val="28"/>
        </w:rPr>
        <w:t>Relationship to Characteristic Spirit of the School</w:t>
      </w:r>
    </w:p>
    <w:p w:rsidR="00921E52" w:rsidRPr="00272EA0" w:rsidRDefault="00921E52" w:rsidP="00921E52">
      <w:pPr>
        <w:tabs>
          <w:tab w:val="left" w:pos="0"/>
          <w:tab w:val="left" w:pos="540"/>
        </w:tabs>
        <w:spacing w:after="120"/>
        <w:jc w:val="both"/>
        <w:rPr>
          <w:i/>
          <w:iCs/>
          <w:sz w:val="28"/>
          <w:szCs w:val="28"/>
        </w:rPr>
      </w:pPr>
      <w:r w:rsidRPr="00272EA0">
        <w:rPr>
          <w:sz w:val="28"/>
          <w:szCs w:val="28"/>
        </w:rPr>
        <w:t>St Joseph’s Special School</w:t>
      </w:r>
      <w:r>
        <w:rPr>
          <w:sz w:val="28"/>
          <w:szCs w:val="28"/>
        </w:rPr>
        <w:t xml:space="preserve"> seeks to enable each pupil</w:t>
      </w:r>
      <w:r w:rsidRPr="00272EA0">
        <w:rPr>
          <w:sz w:val="28"/>
          <w:szCs w:val="28"/>
        </w:rPr>
        <w:t xml:space="preserve"> to develop his/her potential in a caring environment where the talents of each </w:t>
      </w:r>
      <w:r>
        <w:rPr>
          <w:sz w:val="28"/>
          <w:szCs w:val="28"/>
        </w:rPr>
        <w:t>pupil</w:t>
      </w:r>
      <w:r w:rsidRPr="00272EA0">
        <w:rPr>
          <w:sz w:val="28"/>
          <w:szCs w:val="28"/>
        </w:rPr>
        <w:t xml:space="preserve"> are valued. This work can best be done where there is a high level of openness and co-operation between staff, parents</w:t>
      </w:r>
      <w:r>
        <w:rPr>
          <w:sz w:val="28"/>
          <w:szCs w:val="28"/>
        </w:rPr>
        <w:t xml:space="preserve"> and pupils. We believe that our</w:t>
      </w:r>
      <w:r w:rsidRPr="00272EA0">
        <w:rPr>
          <w:sz w:val="28"/>
          <w:szCs w:val="28"/>
        </w:rPr>
        <w:t xml:space="preserve"> assessment and record keeping policy will enhance our work.</w:t>
      </w:r>
    </w:p>
    <w:p w:rsidR="00921E52" w:rsidRPr="00272EA0" w:rsidRDefault="00921E52" w:rsidP="00921E52">
      <w:pPr>
        <w:pStyle w:val="Heading1"/>
        <w:tabs>
          <w:tab w:val="left" w:pos="0"/>
          <w:tab w:val="left" w:pos="540"/>
        </w:tabs>
      </w:pPr>
      <w:r>
        <w:t>Aims</w:t>
      </w:r>
    </w:p>
    <w:p w:rsidR="00921E52" w:rsidRPr="00272EA0" w:rsidRDefault="00921E52" w:rsidP="00921E52">
      <w:pPr>
        <w:numPr>
          <w:ilvl w:val="0"/>
          <w:numId w:val="17"/>
        </w:numPr>
        <w:tabs>
          <w:tab w:val="left" w:pos="0"/>
          <w:tab w:val="left" w:pos="540"/>
        </w:tabs>
        <w:spacing w:after="120"/>
        <w:jc w:val="both"/>
        <w:rPr>
          <w:sz w:val="28"/>
          <w:szCs w:val="28"/>
        </w:rPr>
      </w:pPr>
      <w:r w:rsidRPr="00272EA0">
        <w:rPr>
          <w:sz w:val="28"/>
          <w:szCs w:val="28"/>
        </w:rPr>
        <w:t>To benefit pupil learning</w:t>
      </w:r>
    </w:p>
    <w:p w:rsidR="00921E52" w:rsidRPr="00272EA0" w:rsidRDefault="00921E52" w:rsidP="00921E52">
      <w:pPr>
        <w:numPr>
          <w:ilvl w:val="0"/>
          <w:numId w:val="17"/>
        </w:numPr>
        <w:tabs>
          <w:tab w:val="left" w:pos="0"/>
          <w:tab w:val="left" w:pos="540"/>
        </w:tabs>
        <w:spacing w:after="120"/>
        <w:jc w:val="both"/>
        <w:rPr>
          <w:sz w:val="28"/>
          <w:szCs w:val="28"/>
        </w:rPr>
      </w:pPr>
      <w:r w:rsidRPr="00272EA0">
        <w:rPr>
          <w:sz w:val="28"/>
          <w:szCs w:val="28"/>
        </w:rPr>
        <w:t>To monitor learning processes</w:t>
      </w:r>
    </w:p>
    <w:p w:rsidR="00921E52" w:rsidRPr="00272EA0" w:rsidRDefault="00921E52" w:rsidP="00921E52">
      <w:pPr>
        <w:numPr>
          <w:ilvl w:val="0"/>
          <w:numId w:val="17"/>
        </w:numPr>
        <w:tabs>
          <w:tab w:val="left" w:pos="0"/>
          <w:tab w:val="left" w:pos="540"/>
        </w:tabs>
        <w:spacing w:after="120"/>
        <w:ind w:left="567" w:hanging="567"/>
        <w:jc w:val="both"/>
        <w:rPr>
          <w:sz w:val="28"/>
          <w:szCs w:val="28"/>
        </w:rPr>
      </w:pPr>
      <w:r w:rsidRPr="00272EA0">
        <w:rPr>
          <w:sz w:val="28"/>
          <w:szCs w:val="28"/>
        </w:rPr>
        <w:t xml:space="preserve">To generate baseline data that can be used to monitor achievement </w:t>
      </w:r>
      <w:r>
        <w:rPr>
          <w:sz w:val="28"/>
          <w:szCs w:val="28"/>
        </w:rPr>
        <w:t xml:space="preserve"> </w:t>
      </w:r>
      <w:r w:rsidRPr="00272EA0">
        <w:rPr>
          <w:sz w:val="28"/>
          <w:szCs w:val="28"/>
        </w:rPr>
        <w:t>over time</w:t>
      </w:r>
    </w:p>
    <w:p w:rsidR="00921E52" w:rsidRPr="00272EA0" w:rsidRDefault="00921E52" w:rsidP="00921E52">
      <w:pPr>
        <w:numPr>
          <w:ilvl w:val="0"/>
          <w:numId w:val="17"/>
        </w:numPr>
        <w:tabs>
          <w:tab w:val="left" w:pos="0"/>
          <w:tab w:val="left" w:pos="540"/>
        </w:tabs>
        <w:spacing w:after="120"/>
        <w:ind w:left="567" w:hanging="567"/>
        <w:jc w:val="both"/>
        <w:rPr>
          <w:sz w:val="28"/>
          <w:szCs w:val="28"/>
        </w:rPr>
      </w:pPr>
      <w:r w:rsidRPr="00272EA0">
        <w:rPr>
          <w:sz w:val="28"/>
          <w:szCs w:val="28"/>
        </w:rPr>
        <w:t xml:space="preserve">To involve parents and pupils in identifying and managing learning strengths and  needs </w:t>
      </w:r>
    </w:p>
    <w:p w:rsidR="00921E52" w:rsidRPr="00272EA0" w:rsidRDefault="00921E52" w:rsidP="00921E52">
      <w:pPr>
        <w:numPr>
          <w:ilvl w:val="0"/>
          <w:numId w:val="17"/>
        </w:numPr>
        <w:tabs>
          <w:tab w:val="left" w:pos="0"/>
          <w:tab w:val="left" w:pos="540"/>
        </w:tabs>
        <w:spacing w:after="120"/>
        <w:jc w:val="both"/>
        <w:rPr>
          <w:sz w:val="28"/>
          <w:szCs w:val="28"/>
        </w:rPr>
      </w:pPr>
      <w:r w:rsidRPr="00272EA0">
        <w:rPr>
          <w:sz w:val="28"/>
          <w:szCs w:val="28"/>
        </w:rPr>
        <w:t xml:space="preserve">To assist teachers’ long and short term planning </w:t>
      </w:r>
    </w:p>
    <w:p w:rsidR="00921E52" w:rsidRPr="00272EA0" w:rsidRDefault="00921E52" w:rsidP="00921E52">
      <w:pPr>
        <w:numPr>
          <w:ilvl w:val="0"/>
          <w:numId w:val="17"/>
        </w:numPr>
        <w:tabs>
          <w:tab w:val="left" w:pos="0"/>
          <w:tab w:val="left" w:pos="540"/>
        </w:tabs>
        <w:spacing w:after="120"/>
        <w:jc w:val="both"/>
        <w:rPr>
          <w:sz w:val="28"/>
          <w:szCs w:val="28"/>
        </w:rPr>
      </w:pPr>
      <w:r w:rsidRPr="00272EA0">
        <w:rPr>
          <w:sz w:val="28"/>
          <w:szCs w:val="28"/>
        </w:rPr>
        <w:t>To coordinate assessment procedures on a whole school basis</w:t>
      </w:r>
    </w:p>
    <w:p w:rsidR="00921E52" w:rsidRDefault="00921E52" w:rsidP="00921E52">
      <w:pPr>
        <w:numPr>
          <w:ilvl w:val="0"/>
          <w:numId w:val="17"/>
        </w:numPr>
        <w:tabs>
          <w:tab w:val="left" w:pos="0"/>
          <w:tab w:val="left" w:pos="54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To help to</w:t>
      </w:r>
      <w:r w:rsidRPr="00272EA0">
        <w:rPr>
          <w:sz w:val="28"/>
          <w:szCs w:val="28"/>
        </w:rPr>
        <w:t xml:space="preserve"> coordinate the work of the multidisciplinary team</w:t>
      </w:r>
    </w:p>
    <w:p w:rsidR="00921E52" w:rsidRDefault="00921E52" w:rsidP="00921E52">
      <w:pPr>
        <w:tabs>
          <w:tab w:val="left" w:pos="0"/>
          <w:tab w:val="left" w:pos="540"/>
        </w:tabs>
        <w:spacing w:after="120"/>
        <w:ind w:left="360"/>
        <w:jc w:val="both"/>
        <w:rPr>
          <w:sz w:val="28"/>
          <w:szCs w:val="28"/>
        </w:rPr>
      </w:pPr>
    </w:p>
    <w:p w:rsidR="00921E52" w:rsidRDefault="00921E52" w:rsidP="00921E52">
      <w:pPr>
        <w:tabs>
          <w:tab w:val="left" w:pos="0"/>
          <w:tab w:val="left" w:pos="540"/>
        </w:tabs>
        <w:spacing w:after="120"/>
        <w:ind w:left="360"/>
        <w:jc w:val="both"/>
        <w:rPr>
          <w:sz w:val="28"/>
          <w:szCs w:val="28"/>
        </w:rPr>
      </w:pPr>
    </w:p>
    <w:p w:rsidR="00921E52" w:rsidRDefault="00921E52" w:rsidP="00921E52">
      <w:pPr>
        <w:tabs>
          <w:tab w:val="left" w:pos="0"/>
          <w:tab w:val="left" w:pos="540"/>
        </w:tabs>
        <w:spacing w:after="120"/>
        <w:ind w:left="360"/>
        <w:jc w:val="both"/>
        <w:rPr>
          <w:sz w:val="28"/>
          <w:szCs w:val="28"/>
        </w:rPr>
      </w:pPr>
    </w:p>
    <w:p w:rsidR="00921E52" w:rsidRDefault="00921E52" w:rsidP="00921E52">
      <w:pPr>
        <w:tabs>
          <w:tab w:val="left" w:pos="0"/>
          <w:tab w:val="left" w:pos="540"/>
        </w:tabs>
        <w:spacing w:after="120"/>
        <w:ind w:left="360"/>
        <w:jc w:val="both"/>
        <w:rPr>
          <w:sz w:val="28"/>
          <w:szCs w:val="28"/>
        </w:rPr>
      </w:pPr>
    </w:p>
    <w:p w:rsidR="00921E52" w:rsidRPr="00272EA0" w:rsidRDefault="00921E52" w:rsidP="00921E52">
      <w:pPr>
        <w:tabs>
          <w:tab w:val="left" w:pos="0"/>
          <w:tab w:val="left" w:pos="540"/>
        </w:tabs>
        <w:spacing w:after="120"/>
        <w:ind w:left="360"/>
        <w:jc w:val="both"/>
        <w:rPr>
          <w:sz w:val="28"/>
          <w:szCs w:val="28"/>
        </w:rPr>
      </w:pPr>
    </w:p>
    <w:p w:rsidR="00921E52" w:rsidRPr="00272EA0" w:rsidRDefault="00921E52" w:rsidP="00921E52">
      <w:pPr>
        <w:pStyle w:val="Heading1"/>
        <w:tabs>
          <w:tab w:val="left" w:pos="0"/>
          <w:tab w:val="left" w:pos="540"/>
        </w:tabs>
        <w:rPr>
          <w:rFonts w:ascii="Times New Roman" w:hAnsi="Times New Roman"/>
          <w:sz w:val="28"/>
          <w:szCs w:val="28"/>
        </w:rPr>
      </w:pPr>
      <w:r w:rsidRPr="00272EA0">
        <w:rPr>
          <w:rFonts w:ascii="Times New Roman" w:hAnsi="Times New Roman"/>
          <w:sz w:val="28"/>
          <w:szCs w:val="28"/>
        </w:rPr>
        <w:t>Content of Policy</w:t>
      </w:r>
    </w:p>
    <w:p w:rsidR="00921E52" w:rsidRDefault="00921E52" w:rsidP="00921E52">
      <w:pPr>
        <w:tabs>
          <w:tab w:val="left" w:pos="0"/>
          <w:tab w:val="left" w:pos="540"/>
        </w:tabs>
      </w:pPr>
    </w:p>
    <w:p w:rsidR="00921E52" w:rsidRDefault="00921E52" w:rsidP="00921E52">
      <w:pPr>
        <w:pStyle w:val="BodyText"/>
        <w:tabs>
          <w:tab w:val="left" w:pos="0"/>
          <w:tab w:val="left" w:pos="540"/>
        </w:tabs>
        <w:rPr>
          <w:b/>
          <w:bCs/>
          <w:sz w:val="28"/>
        </w:rPr>
      </w:pPr>
      <w:r>
        <w:rPr>
          <w:b/>
          <w:bCs/>
          <w:sz w:val="28"/>
        </w:rPr>
        <w:t>Purpose</w:t>
      </w:r>
      <w:r w:rsidRPr="000D17BD">
        <w:rPr>
          <w:b/>
          <w:bCs/>
          <w:sz w:val="28"/>
        </w:rPr>
        <w:t xml:space="preserve"> of Assessment</w:t>
      </w:r>
    </w:p>
    <w:p w:rsidR="00921E52" w:rsidRPr="00272EA0" w:rsidRDefault="00921E52" w:rsidP="00921E52">
      <w:pPr>
        <w:numPr>
          <w:ilvl w:val="0"/>
          <w:numId w:val="18"/>
        </w:numPr>
        <w:tabs>
          <w:tab w:val="left" w:pos="0"/>
          <w:tab w:val="left" w:pos="540"/>
        </w:tabs>
        <w:spacing w:after="60"/>
        <w:jc w:val="both"/>
        <w:rPr>
          <w:color w:val="000000"/>
          <w:sz w:val="28"/>
          <w:szCs w:val="28"/>
        </w:rPr>
      </w:pPr>
      <w:r w:rsidRPr="00272EA0">
        <w:rPr>
          <w:color w:val="000000"/>
          <w:sz w:val="28"/>
          <w:szCs w:val="28"/>
        </w:rPr>
        <w:t>To inform planning for, and coverage of, all areas of the curriculum</w:t>
      </w:r>
    </w:p>
    <w:p w:rsidR="00921E52" w:rsidRDefault="00921E52" w:rsidP="00921E52">
      <w:pPr>
        <w:numPr>
          <w:ilvl w:val="0"/>
          <w:numId w:val="18"/>
        </w:numPr>
        <w:tabs>
          <w:tab w:val="left" w:pos="0"/>
          <w:tab w:val="left" w:pos="540"/>
        </w:tabs>
        <w:spacing w:after="60"/>
        <w:jc w:val="both"/>
        <w:rPr>
          <w:color w:val="000000"/>
          <w:sz w:val="28"/>
          <w:szCs w:val="28"/>
        </w:rPr>
      </w:pPr>
      <w:r w:rsidRPr="00272EA0">
        <w:rPr>
          <w:color w:val="000000"/>
          <w:sz w:val="28"/>
          <w:szCs w:val="28"/>
        </w:rPr>
        <w:t xml:space="preserve">To identify the particular learning needs of pupils/groups of pupils </w:t>
      </w:r>
    </w:p>
    <w:p w:rsidR="00921E52" w:rsidRPr="00272EA0" w:rsidRDefault="00921E52" w:rsidP="00921E52">
      <w:pPr>
        <w:numPr>
          <w:ilvl w:val="0"/>
          <w:numId w:val="18"/>
        </w:numPr>
        <w:tabs>
          <w:tab w:val="left" w:pos="0"/>
          <w:tab w:val="left" w:pos="540"/>
        </w:tabs>
        <w:spacing w:after="60"/>
        <w:jc w:val="both"/>
        <w:rPr>
          <w:color w:val="000000"/>
          <w:sz w:val="28"/>
          <w:szCs w:val="28"/>
        </w:rPr>
      </w:pPr>
      <w:r w:rsidRPr="00272EA0">
        <w:rPr>
          <w:color w:val="000000"/>
          <w:sz w:val="28"/>
          <w:szCs w:val="28"/>
        </w:rPr>
        <w:t>To monitor pupil progress and attainment</w:t>
      </w:r>
    </w:p>
    <w:p w:rsidR="00921E52" w:rsidRPr="00272EA0" w:rsidRDefault="00921E52" w:rsidP="00921E52">
      <w:pPr>
        <w:numPr>
          <w:ilvl w:val="0"/>
          <w:numId w:val="18"/>
        </w:numPr>
        <w:tabs>
          <w:tab w:val="left" w:pos="0"/>
          <w:tab w:val="left" w:pos="540"/>
        </w:tabs>
        <w:spacing w:after="60"/>
        <w:jc w:val="both"/>
        <w:rPr>
          <w:color w:val="000000"/>
          <w:sz w:val="28"/>
          <w:szCs w:val="28"/>
        </w:rPr>
      </w:pPr>
      <w:r w:rsidRPr="00272EA0">
        <w:rPr>
          <w:color w:val="000000"/>
          <w:sz w:val="28"/>
          <w:szCs w:val="28"/>
        </w:rPr>
        <w:t>To enable teachers to modify their programmes in order to ensure that the particular learning needs of individual pupils/groups are being addressed</w:t>
      </w:r>
    </w:p>
    <w:p w:rsidR="00921E52" w:rsidRPr="00272EA0" w:rsidRDefault="00921E52" w:rsidP="00921E52">
      <w:pPr>
        <w:numPr>
          <w:ilvl w:val="0"/>
          <w:numId w:val="18"/>
        </w:numPr>
        <w:tabs>
          <w:tab w:val="left" w:pos="0"/>
          <w:tab w:val="left" w:pos="540"/>
        </w:tabs>
        <w:spacing w:after="60"/>
        <w:jc w:val="both"/>
        <w:rPr>
          <w:color w:val="000000"/>
          <w:sz w:val="28"/>
          <w:szCs w:val="28"/>
        </w:rPr>
      </w:pPr>
      <w:r w:rsidRPr="00272EA0">
        <w:rPr>
          <w:color w:val="000000"/>
          <w:sz w:val="28"/>
          <w:szCs w:val="28"/>
        </w:rPr>
        <w:t>To compile records of individual pupils’ progress and attainment</w:t>
      </w:r>
    </w:p>
    <w:p w:rsidR="00921E52" w:rsidRPr="00272EA0" w:rsidRDefault="00921E52" w:rsidP="00921E52">
      <w:pPr>
        <w:numPr>
          <w:ilvl w:val="0"/>
          <w:numId w:val="18"/>
        </w:numPr>
        <w:tabs>
          <w:tab w:val="left" w:pos="0"/>
          <w:tab w:val="left" w:pos="540"/>
        </w:tabs>
        <w:spacing w:after="60"/>
        <w:jc w:val="both"/>
        <w:rPr>
          <w:color w:val="000000"/>
          <w:sz w:val="28"/>
          <w:szCs w:val="28"/>
        </w:rPr>
      </w:pPr>
      <w:r w:rsidRPr="00272EA0">
        <w:rPr>
          <w:color w:val="000000"/>
          <w:sz w:val="28"/>
          <w:szCs w:val="28"/>
        </w:rPr>
        <w:t>To facilitate communication between parents, teachers, special needs assistants and other professionals about pupils’ development, progress and learning needs</w:t>
      </w:r>
    </w:p>
    <w:p w:rsidR="00921E52" w:rsidRDefault="00921E52" w:rsidP="00921E52">
      <w:pPr>
        <w:numPr>
          <w:ilvl w:val="0"/>
          <w:numId w:val="18"/>
        </w:numPr>
        <w:tabs>
          <w:tab w:val="left" w:pos="0"/>
          <w:tab w:val="left" w:pos="540"/>
        </w:tabs>
        <w:spacing w:after="60"/>
        <w:jc w:val="both"/>
        <w:rPr>
          <w:color w:val="000000"/>
          <w:sz w:val="28"/>
          <w:szCs w:val="28"/>
        </w:rPr>
      </w:pPr>
      <w:r w:rsidRPr="00272EA0">
        <w:rPr>
          <w:color w:val="000000"/>
          <w:sz w:val="28"/>
          <w:szCs w:val="28"/>
        </w:rPr>
        <w:t>To enable teachers to monitor their own approaches and methodologies taking into accounts pupils’ different learning styles</w:t>
      </w:r>
    </w:p>
    <w:p w:rsidR="00921E52" w:rsidRDefault="00921E52" w:rsidP="00921E52">
      <w:pPr>
        <w:tabs>
          <w:tab w:val="left" w:pos="0"/>
          <w:tab w:val="left" w:pos="540"/>
        </w:tabs>
        <w:spacing w:after="60"/>
        <w:jc w:val="both"/>
        <w:rPr>
          <w:color w:val="000000"/>
          <w:sz w:val="28"/>
          <w:szCs w:val="28"/>
        </w:rPr>
      </w:pPr>
    </w:p>
    <w:p w:rsidR="00921E52" w:rsidRPr="0003660C" w:rsidRDefault="00921E52" w:rsidP="00921E52">
      <w:pPr>
        <w:tabs>
          <w:tab w:val="left" w:pos="0"/>
          <w:tab w:val="left" w:pos="540"/>
        </w:tabs>
        <w:spacing w:after="60"/>
        <w:jc w:val="both"/>
        <w:rPr>
          <w:color w:val="000000"/>
          <w:sz w:val="28"/>
          <w:szCs w:val="28"/>
        </w:rPr>
      </w:pPr>
      <w:r w:rsidRPr="0003660C">
        <w:rPr>
          <w:b/>
          <w:bCs/>
          <w:sz w:val="28"/>
        </w:rPr>
        <w:t>Assessment for Learning</w:t>
      </w:r>
    </w:p>
    <w:p w:rsidR="00921E52" w:rsidRPr="0003660C" w:rsidRDefault="00921E52" w:rsidP="00921E52">
      <w:pPr>
        <w:pStyle w:val="BodyText"/>
        <w:tabs>
          <w:tab w:val="left" w:pos="0"/>
          <w:tab w:val="left" w:pos="540"/>
        </w:tabs>
        <w:rPr>
          <w:bCs/>
          <w:sz w:val="28"/>
          <w:szCs w:val="28"/>
        </w:rPr>
      </w:pPr>
      <w:r w:rsidRPr="0003660C">
        <w:rPr>
          <w:bCs/>
          <w:sz w:val="28"/>
          <w:szCs w:val="28"/>
        </w:rPr>
        <w:t>In St Joseph’s School we use the following methods,</w:t>
      </w:r>
      <w:r w:rsidRPr="0003660C">
        <w:rPr>
          <w:b/>
          <w:bCs/>
          <w:sz w:val="28"/>
          <w:szCs w:val="28"/>
        </w:rPr>
        <w:t xml:space="preserve"> </w:t>
      </w:r>
      <w:r w:rsidRPr="0003660C">
        <w:rPr>
          <w:bCs/>
          <w:sz w:val="28"/>
          <w:szCs w:val="28"/>
        </w:rPr>
        <w:t>depending on the ability of pupils and at the discretion of the class teacher</w:t>
      </w:r>
    </w:p>
    <w:p w:rsidR="00921E52" w:rsidRPr="0003660C" w:rsidRDefault="00921E52" w:rsidP="00921E52">
      <w:pPr>
        <w:pStyle w:val="BodyText"/>
        <w:tabs>
          <w:tab w:val="left" w:pos="0"/>
          <w:tab w:val="left" w:pos="540"/>
        </w:tabs>
        <w:rPr>
          <w:bCs/>
          <w:sz w:val="28"/>
          <w:szCs w:val="28"/>
        </w:rPr>
      </w:pPr>
    </w:p>
    <w:p w:rsidR="00921E52" w:rsidRPr="0003660C" w:rsidRDefault="00921E52" w:rsidP="00921E52">
      <w:pPr>
        <w:pStyle w:val="BodyText"/>
        <w:numPr>
          <w:ilvl w:val="0"/>
          <w:numId w:val="19"/>
        </w:numPr>
        <w:tabs>
          <w:tab w:val="left" w:pos="0"/>
          <w:tab w:val="left" w:pos="540"/>
        </w:tabs>
        <w:rPr>
          <w:bCs/>
          <w:sz w:val="28"/>
          <w:szCs w:val="28"/>
        </w:rPr>
      </w:pPr>
      <w:r w:rsidRPr="0003660C">
        <w:rPr>
          <w:bCs/>
          <w:sz w:val="28"/>
          <w:szCs w:val="28"/>
        </w:rPr>
        <w:t>Teacher observation</w:t>
      </w:r>
      <w:r>
        <w:rPr>
          <w:bCs/>
          <w:sz w:val="28"/>
          <w:szCs w:val="28"/>
        </w:rPr>
        <w:t xml:space="preserve"> of</w:t>
      </w:r>
      <w:r w:rsidRPr="0003660C">
        <w:rPr>
          <w:bCs/>
          <w:sz w:val="28"/>
          <w:szCs w:val="28"/>
        </w:rPr>
        <w:t>:</w:t>
      </w:r>
    </w:p>
    <w:p w:rsidR="00921E52" w:rsidRPr="0003660C" w:rsidRDefault="00921E52" w:rsidP="00921E52">
      <w:pPr>
        <w:pStyle w:val="BodyText"/>
        <w:numPr>
          <w:ilvl w:val="0"/>
          <w:numId w:val="20"/>
        </w:numPr>
        <w:tabs>
          <w:tab w:val="left" w:pos="0"/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Pupil r</w:t>
      </w:r>
      <w:r w:rsidRPr="0003660C">
        <w:rPr>
          <w:bCs/>
          <w:sz w:val="28"/>
          <w:szCs w:val="28"/>
        </w:rPr>
        <w:t xml:space="preserve">esponses </w:t>
      </w:r>
    </w:p>
    <w:p w:rsidR="00921E52" w:rsidRPr="0003660C" w:rsidRDefault="00921E52" w:rsidP="00921E52">
      <w:pPr>
        <w:pStyle w:val="BodyText"/>
        <w:numPr>
          <w:ilvl w:val="0"/>
          <w:numId w:val="20"/>
        </w:numPr>
        <w:tabs>
          <w:tab w:val="left" w:pos="0"/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Pupil</w:t>
      </w:r>
      <w:r w:rsidRPr="0003660C">
        <w:rPr>
          <w:bCs/>
          <w:sz w:val="28"/>
          <w:szCs w:val="28"/>
        </w:rPr>
        <w:t xml:space="preserve"> participation and interaction in whole-class or group based activity</w:t>
      </w:r>
    </w:p>
    <w:p w:rsidR="00921E52" w:rsidRPr="0003660C" w:rsidRDefault="00921E52" w:rsidP="00921E52">
      <w:pPr>
        <w:pStyle w:val="BodyText"/>
        <w:numPr>
          <w:ilvl w:val="0"/>
          <w:numId w:val="20"/>
        </w:numPr>
        <w:tabs>
          <w:tab w:val="left" w:pos="0"/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Pupil</w:t>
      </w:r>
      <w:r w:rsidRPr="0003660C">
        <w:rPr>
          <w:bCs/>
          <w:sz w:val="28"/>
          <w:szCs w:val="28"/>
        </w:rPr>
        <w:t xml:space="preserve"> reaction of to content and teaching strategies</w:t>
      </w:r>
    </w:p>
    <w:p w:rsidR="00921E52" w:rsidRPr="0003660C" w:rsidRDefault="00921E52" w:rsidP="00921E52">
      <w:pPr>
        <w:pStyle w:val="BodyText"/>
        <w:numPr>
          <w:ilvl w:val="0"/>
          <w:numId w:val="19"/>
        </w:numPr>
        <w:tabs>
          <w:tab w:val="left" w:pos="540"/>
        </w:tabs>
        <w:rPr>
          <w:bCs/>
          <w:sz w:val="28"/>
          <w:szCs w:val="28"/>
        </w:rPr>
      </w:pPr>
      <w:r w:rsidRPr="0003660C">
        <w:rPr>
          <w:bCs/>
          <w:sz w:val="28"/>
          <w:szCs w:val="28"/>
        </w:rPr>
        <w:t>Error Analysis</w:t>
      </w:r>
    </w:p>
    <w:p w:rsidR="00921E52" w:rsidRPr="0003660C" w:rsidRDefault="00921E52" w:rsidP="00921E52">
      <w:pPr>
        <w:pStyle w:val="BodyText"/>
        <w:numPr>
          <w:ilvl w:val="0"/>
          <w:numId w:val="19"/>
        </w:numPr>
        <w:tabs>
          <w:tab w:val="left" w:pos="540"/>
        </w:tabs>
        <w:rPr>
          <w:bCs/>
          <w:sz w:val="28"/>
          <w:szCs w:val="28"/>
        </w:rPr>
      </w:pPr>
      <w:r w:rsidRPr="0003660C">
        <w:rPr>
          <w:bCs/>
          <w:sz w:val="28"/>
          <w:szCs w:val="28"/>
        </w:rPr>
        <w:t>Teacher designed tasks and tests for all curricular areas</w:t>
      </w:r>
    </w:p>
    <w:p w:rsidR="00921E52" w:rsidRPr="0003660C" w:rsidRDefault="00921E52" w:rsidP="00921E52">
      <w:pPr>
        <w:pStyle w:val="BodyText"/>
        <w:numPr>
          <w:ilvl w:val="0"/>
          <w:numId w:val="19"/>
        </w:numPr>
        <w:tabs>
          <w:tab w:val="left" w:pos="540"/>
        </w:tabs>
        <w:rPr>
          <w:bCs/>
          <w:sz w:val="28"/>
          <w:szCs w:val="28"/>
        </w:rPr>
      </w:pPr>
      <w:r w:rsidRPr="0003660C">
        <w:rPr>
          <w:bCs/>
          <w:sz w:val="28"/>
          <w:szCs w:val="28"/>
        </w:rPr>
        <w:t>Work samples, portfolios and projects</w:t>
      </w:r>
    </w:p>
    <w:p w:rsidR="00921E52" w:rsidRPr="0003660C" w:rsidRDefault="00921E52" w:rsidP="00921E52">
      <w:pPr>
        <w:pStyle w:val="BodyText"/>
        <w:numPr>
          <w:ilvl w:val="0"/>
          <w:numId w:val="19"/>
        </w:numPr>
        <w:tabs>
          <w:tab w:val="left" w:pos="540"/>
        </w:tabs>
        <w:rPr>
          <w:bCs/>
          <w:sz w:val="28"/>
          <w:szCs w:val="28"/>
        </w:rPr>
      </w:pPr>
      <w:r w:rsidRPr="0003660C">
        <w:rPr>
          <w:bCs/>
          <w:sz w:val="28"/>
          <w:szCs w:val="28"/>
        </w:rPr>
        <w:t>Teacher designed checklists from  areas of the curriculum</w:t>
      </w:r>
    </w:p>
    <w:p w:rsidR="00921E52" w:rsidRPr="0003660C" w:rsidRDefault="00921E52" w:rsidP="00921E52">
      <w:pPr>
        <w:pStyle w:val="BodyText"/>
        <w:numPr>
          <w:ilvl w:val="0"/>
          <w:numId w:val="19"/>
        </w:numPr>
        <w:tabs>
          <w:tab w:val="left" w:pos="540"/>
        </w:tabs>
        <w:rPr>
          <w:bCs/>
          <w:sz w:val="28"/>
          <w:szCs w:val="28"/>
        </w:rPr>
      </w:pPr>
      <w:r w:rsidRPr="0003660C">
        <w:rPr>
          <w:bCs/>
          <w:sz w:val="28"/>
          <w:szCs w:val="28"/>
        </w:rPr>
        <w:t>Homework where appropriate</w:t>
      </w:r>
    </w:p>
    <w:p w:rsidR="00921E52" w:rsidRPr="0003660C" w:rsidRDefault="00921E52" w:rsidP="00921E52">
      <w:pPr>
        <w:pStyle w:val="BodyText"/>
        <w:numPr>
          <w:ilvl w:val="0"/>
          <w:numId w:val="19"/>
        </w:numPr>
        <w:tabs>
          <w:tab w:val="left" w:pos="540"/>
        </w:tabs>
        <w:rPr>
          <w:bCs/>
          <w:sz w:val="28"/>
          <w:szCs w:val="28"/>
        </w:rPr>
      </w:pPr>
      <w:r w:rsidRPr="0003660C">
        <w:rPr>
          <w:bCs/>
          <w:sz w:val="28"/>
          <w:szCs w:val="28"/>
        </w:rPr>
        <w:t>Parental feedback</w:t>
      </w:r>
    </w:p>
    <w:p w:rsidR="00921E52" w:rsidRPr="0003660C" w:rsidRDefault="00921E52" w:rsidP="00921E52">
      <w:pPr>
        <w:pStyle w:val="BodyText"/>
        <w:numPr>
          <w:ilvl w:val="0"/>
          <w:numId w:val="19"/>
        </w:num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Feedback to the pupil (</w:t>
      </w:r>
      <w:r w:rsidRPr="0003660C">
        <w:rPr>
          <w:bCs/>
          <w:sz w:val="28"/>
          <w:szCs w:val="28"/>
        </w:rPr>
        <w:t>this is central in promoting awareness and participation</w:t>
      </w:r>
      <w:r>
        <w:rPr>
          <w:bCs/>
          <w:sz w:val="28"/>
          <w:szCs w:val="28"/>
        </w:rPr>
        <w:t xml:space="preserve"> </w:t>
      </w:r>
      <w:r w:rsidRPr="0003660C">
        <w:rPr>
          <w:bCs/>
          <w:sz w:val="28"/>
          <w:szCs w:val="28"/>
        </w:rPr>
        <w:t>in his/her own learning)</w:t>
      </w:r>
    </w:p>
    <w:p w:rsidR="00921E52" w:rsidRPr="0003660C" w:rsidRDefault="00921E52" w:rsidP="00921E52">
      <w:pPr>
        <w:pStyle w:val="BodyText"/>
        <w:numPr>
          <w:ilvl w:val="0"/>
          <w:numId w:val="19"/>
        </w:numPr>
        <w:tabs>
          <w:tab w:val="left" w:pos="540"/>
        </w:tabs>
        <w:rPr>
          <w:bCs/>
          <w:sz w:val="28"/>
          <w:szCs w:val="28"/>
        </w:rPr>
      </w:pPr>
      <w:r w:rsidRPr="0003660C">
        <w:rPr>
          <w:bCs/>
          <w:sz w:val="28"/>
          <w:szCs w:val="28"/>
        </w:rPr>
        <w:t>Photographs</w:t>
      </w:r>
    </w:p>
    <w:p w:rsidR="00921E52" w:rsidRPr="0003660C" w:rsidRDefault="00921E52" w:rsidP="00921E52">
      <w:pPr>
        <w:pStyle w:val="BodyText"/>
        <w:numPr>
          <w:ilvl w:val="0"/>
          <w:numId w:val="19"/>
        </w:numPr>
        <w:tabs>
          <w:tab w:val="left" w:pos="540"/>
        </w:tabs>
        <w:rPr>
          <w:bCs/>
          <w:sz w:val="28"/>
          <w:szCs w:val="28"/>
        </w:rPr>
      </w:pPr>
      <w:r w:rsidRPr="0003660C">
        <w:rPr>
          <w:bCs/>
          <w:sz w:val="28"/>
          <w:szCs w:val="28"/>
        </w:rPr>
        <w:t>Scrap books</w:t>
      </w:r>
    </w:p>
    <w:p w:rsidR="00921E52" w:rsidRPr="0003660C" w:rsidRDefault="00921E52" w:rsidP="00921E52">
      <w:pPr>
        <w:pStyle w:val="BodyText"/>
        <w:numPr>
          <w:ilvl w:val="0"/>
          <w:numId w:val="19"/>
        </w:numPr>
        <w:tabs>
          <w:tab w:val="left" w:pos="540"/>
        </w:tabs>
        <w:rPr>
          <w:bCs/>
          <w:sz w:val="28"/>
          <w:szCs w:val="28"/>
        </w:rPr>
      </w:pPr>
      <w:r w:rsidRPr="0003660C">
        <w:rPr>
          <w:bCs/>
          <w:sz w:val="28"/>
          <w:szCs w:val="28"/>
        </w:rPr>
        <w:t>Videos</w:t>
      </w:r>
    </w:p>
    <w:p w:rsidR="00921E52" w:rsidRPr="0003660C" w:rsidRDefault="00921E52" w:rsidP="00921E52">
      <w:pPr>
        <w:pStyle w:val="BodyText"/>
        <w:numPr>
          <w:ilvl w:val="0"/>
          <w:numId w:val="19"/>
        </w:numPr>
        <w:tabs>
          <w:tab w:val="left" w:pos="540"/>
        </w:tabs>
        <w:rPr>
          <w:bCs/>
          <w:sz w:val="28"/>
          <w:szCs w:val="28"/>
        </w:rPr>
      </w:pPr>
      <w:r w:rsidRPr="0003660C">
        <w:rPr>
          <w:bCs/>
          <w:sz w:val="28"/>
          <w:szCs w:val="28"/>
        </w:rPr>
        <w:t>IEP evaluation</w:t>
      </w:r>
    </w:p>
    <w:p w:rsidR="00921E52" w:rsidRDefault="00921E52" w:rsidP="00921E52">
      <w:pPr>
        <w:pStyle w:val="BodyText"/>
        <w:numPr>
          <w:ilvl w:val="0"/>
          <w:numId w:val="19"/>
        </w:numPr>
        <w:tabs>
          <w:tab w:val="left" w:pos="540"/>
        </w:tabs>
        <w:rPr>
          <w:bCs/>
          <w:sz w:val="28"/>
          <w:szCs w:val="28"/>
        </w:rPr>
      </w:pPr>
      <w:r w:rsidRPr="0003660C">
        <w:rPr>
          <w:bCs/>
          <w:sz w:val="28"/>
          <w:szCs w:val="28"/>
        </w:rPr>
        <w:t>Teachers end of year report</w:t>
      </w:r>
    </w:p>
    <w:p w:rsidR="00921E52" w:rsidRDefault="00921E52" w:rsidP="00921E52">
      <w:pPr>
        <w:pStyle w:val="BodyText"/>
        <w:tabs>
          <w:tab w:val="left" w:pos="540"/>
        </w:tabs>
        <w:ind w:left="1080"/>
        <w:rPr>
          <w:bCs/>
          <w:sz w:val="28"/>
          <w:szCs w:val="28"/>
        </w:rPr>
      </w:pPr>
    </w:p>
    <w:p w:rsidR="00921E52" w:rsidRDefault="00921E52" w:rsidP="00921E52">
      <w:pPr>
        <w:pStyle w:val="BodyText"/>
        <w:tabs>
          <w:tab w:val="left" w:pos="540"/>
        </w:tabs>
        <w:ind w:left="1080"/>
        <w:rPr>
          <w:bCs/>
          <w:sz w:val="28"/>
          <w:szCs w:val="28"/>
        </w:rPr>
      </w:pPr>
    </w:p>
    <w:p w:rsidR="00921E52" w:rsidRPr="0003660C" w:rsidRDefault="00921E52" w:rsidP="00921E52">
      <w:pPr>
        <w:pStyle w:val="BodyText"/>
        <w:tabs>
          <w:tab w:val="left" w:pos="540"/>
        </w:tabs>
        <w:rPr>
          <w:bCs/>
          <w:sz w:val="28"/>
          <w:szCs w:val="28"/>
        </w:rPr>
      </w:pPr>
      <w:r w:rsidRPr="0003660C">
        <w:rPr>
          <w:b/>
          <w:bCs/>
          <w:sz w:val="28"/>
        </w:rPr>
        <w:t>Standardised Tests</w:t>
      </w:r>
    </w:p>
    <w:p w:rsidR="00921E52" w:rsidRPr="0003660C" w:rsidRDefault="00921E52" w:rsidP="00921E52">
      <w:pPr>
        <w:pStyle w:val="BodyText"/>
        <w:tabs>
          <w:tab w:val="left" w:pos="0"/>
          <w:tab w:val="left" w:pos="540"/>
        </w:tabs>
        <w:jc w:val="both"/>
        <w:rPr>
          <w:bCs/>
          <w:sz w:val="28"/>
          <w:szCs w:val="28"/>
        </w:rPr>
      </w:pPr>
      <w:r w:rsidRPr="0003660C">
        <w:rPr>
          <w:bCs/>
          <w:sz w:val="28"/>
          <w:szCs w:val="28"/>
        </w:rPr>
        <w:t>Higher functioning pupils are assessed by the support teacher using standardised tests but</w:t>
      </w:r>
      <w:r>
        <w:rPr>
          <w:bCs/>
          <w:sz w:val="28"/>
          <w:szCs w:val="28"/>
        </w:rPr>
        <w:t>,</w:t>
      </w:r>
      <w:r w:rsidRPr="0003660C">
        <w:rPr>
          <w:bCs/>
          <w:sz w:val="28"/>
          <w:szCs w:val="28"/>
        </w:rPr>
        <w:t xml:space="preserve"> generally speaking, standardised tests are not applicable to pupils in our school. </w:t>
      </w:r>
    </w:p>
    <w:p w:rsidR="00921E52" w:rsidRDefault="00921E52" w:rsidP="00921E52">
      <w:pPr>
        <w:pStyle w:val="BodyText"/>
        <w:tabs>
          <w:tab w:val="left" w:pos="0"/>
          <w:tab w:val="left" w:pos="540"/>
        </w:tabs>
        <w:rPr>
          <w:b/>
          <w:bCs/>
          <w:sz w:val="28"/>
        </w:rPr>
      </w:pPr>
    </w:p>
    <w:p w:rsidR="00921E52" w:rsidRDefault="00921E52" w:rsidP="00921E52">
      <w:pPr>
        <w:pStyle w:val="BodyText"/>
        <w:tabs>
          <w:tab w:val="left" w:pos="0"/>
          <w:tab w:val="left" w:pos="540"/>
        </w:tabs>
        <w:rPr>
          <w:b/>
          <w:bCs/>
          <w:sz w:val="28"/>
        </w:rPr>
      </w:pPr>
      <w:r>
        <w:rPr>
          <w:b/>
          <w:bCs/>
          <w:sz w:val="28"/>
        </w:rPr>
        <w:t>Screening &amp;</w:t>
      </w:r>
      <w:r w:rsidRPr="0003660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Diagnostic Assessment</w:t>
      </w:r>
    </w:p>
    <w:p w:rsidR="00921E52" w:rsidRDefault="00921E52" w:rsidP="00921E52">
      <w:pPr>
        <w:pStyle w:val="BodyText"/>
        <w:tabs>
          <w:tab w:val="left" w:pos="0"/>
          <w:tab w:val="left" w:pos="540"/>
        </w:tabs>
        <w:rPr>
          <w:bCs/>
          <w:sz w:val="28"/>
          <w:szCs w:val="28"/>
        </w:rPr>
      </w:pPr>
      <w:r w:rsidRPr="0003660C">
        <w:rPr>
          <w:bCs/>
          <w:sz w:val="28"/>
          <w:szCs w:val="28"/>
        </w:rPr>
        <w:t xml:space="preserve">The school has the following tests available for screening </w:t>
      </w:r>
      <w:r>
        <w:rPr>
          <w:bCs/>
          <w:sz w:val="28"/>
          <w:szCs w:val="28"/>
        </w:rPr>
        <w:t>pupils performance and diagnosing specific difficulties.</w:t>
      </w:r>
    </w:p>
    <w:p w:rsidR="00921E52" w:rsidRPr="0003660C" w:rsidRDefault="00921E52" w:rsidP="00921E52">
      <w:pPr>
        <w:pStyle w:val="BodyText"/>
        <w:tabs>
          <w:tab w:val="left" w:pos="0"/>
          <w:tab w:val="left" w:pos="540"/>
        </w:tabs>
        <w:rPr>
          <w:bCs/>
          <w:sz w:val="28"/>
          <w:szCs w:val="28"/>
        </w:rPr>
      </w:pPr>
    </w:p>
    <w:p w:rsidR="00921E52" w:rsidRPr="0003660C" w:rsidRDefault="00921E52" w:rsidP="00921E52">
      <w:pPr>
        <w:pStyle w:val="BodyText"/>
        <w:numPr>
          <w:ilvl w:val="0"/>
          <w:numId w:val="15"/>
        </w:numPr>
        <w:tabs>
          <w:tab w:val="left" w:pos="0"/>
          <w:tab w:val="left" w:pos="540"/>
        </w:tabs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Basic Number Diagnostic Test</w:t>
      </w:r>
    </w:p>
    <w:p w:rsidR="00921E52" w:rsidRPr="0003660C" w:rsidRDefault="00921E52" w:rsidP="00921E52">
      <w:pPr>
        <w:pStyle w:val="BodyText"/>
        <w:numPr>
          <w:ilvl w:val="0"/>
          <w:numId w:val="15"/>
        </w:numPr>
        <w:tabs>
          <w:tab w:val="left" w:pos="540"/>
          <w:tab w:val="left" w:pos="567"/>
        </w:tabs>
        <w:ind w:left="0" w:firstLine="567"/>
        <w:rPr>
          <w:bCs/>
          <w:sz w:val="28"/>
          <w:szCs w:val="28"/>
        </w:rPr>
      </w:pPr>
      <w:r w:rsidRPr="0003660C">
        <w:rPr>
          <w:bCs/>
          <w:sz w:val="28"/>
          <w:szCs w:val="28"/>
        </w:rPr>
        <w:t>Middle Infant Screening Test</w:t>
      </w:r>
    </w:p>
    <w:p w:rsidR="00921E52" w:rsidRDefault="00921E52" w:rsidP="00921E52">
      <w:pPr>
        <w:pStyle w:val="BodyText"/>
        <w:numPr>
          <w:ilvl w:val="0"/>
          <w:numId w:val="15"/>
        </w:numPr>
        <w:tabs>
          <w:tab w:val="left" w:pos="0"/>
          <w:tab w:val="left" w:pos="540"/>
        </w:tabs>
        <w:ind w:left="0" w:firstLine="567"/>
        <w:rPr>
          <w:bCs/>
          <w:sz w:val="28"/>
          <w:szCs w:val="28"/>
        </w:rPr>
      </w:pPr>
      <w:r w:rsidRPr="0003660C">
        <w:rPr>
          <w:bCs/>
          <w:sz w:val="28"/>
          <w:szCs w:val="28"/>
        </w:rPr>
        <w:t xml:space="preserve">Aston Index </w:t>
      </w:r>
    </w:p>
    <w:p w:rsidR="00921E52" w:rsidRDefault="00921E52" w:rsidP="00921E52">
      <w:pPr>
        <w:pStyle w:val="BodyText"/>
        <w:numPr>
          <w:ilvl w:val="0"/>
          <w:numId w:val="15"/>
        </w:numPr>
        <w:tabs>
          <w:tab w:val="left" w:pos="0"/>
          <w:tab w:val="left" w:pos="540"/>
        </w:tabs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Early Literacy Test</w:t>
      </w:r>
    </w:p>
    <w:p w:rsidR="00921E52" w:rsidRDefault="00921E52" w:rsidP="00921E52">
      <w:pPr>
        <w:pStyle w:val="BodyText"/>
        <w:numPr>
          <w:ilvl w:val="0"/>
          <w:numId w:val="15"/>
        </w:numPr>
        <w:tabs>
          <w:tab w:val="left" w:pos="0"/>
          <w:tab w:val="left" w:pos="540"/>
        </w:tabs>
        <w:ind w:left="0" w:firstLine="567"/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>Get Reading Right, Jackson</w:t>
      </w:r>
    </w:p>
    <w:p w:rsidR="00921E52" w:rsidRDefault="00921E52" w:rsidP="00921E52">
      <w:pPr>
        <w:pStyle w:val="BodyText"/>
        <w:numPr>
          <w:ilvl w:val="0"/>
          <w:numId w:val="15"/>
        </w:numPr>
        <w:tabs>
          <w:tab w:val="left" w:pos="0"/>
          <w:tab w:val="left" w:pos="540"/>
        </w:tabs>
        <w:ind w:left="0" w:firstLine="567"/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 xml:space="preserve">Marino Word </w:t>
      </w:r>
      <w:r>
        <w:rPr>
          <w:bCs/>
          <w:sz w:val="28"/>
          <w:szCs w:val="28"/>
        </w:rPr>
        <w:t xml:space="preserve"> </w:t>
      </w:r>
      <w:r w:rsidRPr="00827640">
        <w:rPr>
          <w:bCs/>
          <w:sz w:val="28"/>
          <w:szCs w:val="28"/>
        </w:rPr>
        <w:t>Recognition</w:t>
      </w:r>
    </w:p>
    <w:p w:rsidR="00921E52" w:rsidRDefault="00921E52" w:rsidP="00921E52">
      <w:pPr>
        <w:pStyle w:val="BodyText"/>
        <w:numPr>
          <w:ilvl w:val="0"/>
          <w:numId w:val="15"/>
        </w:numPr>
        <w:tabs>
          <w:tab w:val="left" w:pos="0"/>
          <w:tab w:val="left" w:pos="540"/>
        </w:tabs>
        <w:ind w:left="0" w:firstLine="567"/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>Dolch Basic Sight Vocabulary</w:t>
      </w:r>
    </w:p>
    <w:p w:rsidR="00921E52" w:rsidRPr="00827640" w:rsidRDefault="00921E52" w:rsidP="00921E52">
      <w:pPr>
        <w:pStyle w:val="BodyText"/>
        <w:tabs>
          <w:tab w:val="left" w:pos="0"/>
          <w:tab w:val="left" w:pos="540"/>
        </w:tabs>
        <w:ind w:left="567"/>
        <w:rPr>
          <w:bCs/>
          <w:sz w:val="28"/>
          <w:szCs w:val="28"/>
        </w:rPr>
      </w:pPr>
    </w:p>
    <w:p w:rsidR="00921E52" w:rsidRPr="0002743A" w:rsidRDefault="00921E52" w:rsidP="00921E52">
      <w:pPr>
        <w:pStyle w:val="BodyText"/>
        <w:tabs>
          <w:tab w:val="left" w:pos="0"/>
          <w:tab w:val="left" w:pos="540"/>
        </w:tabs>
        <w:ind w:left="-360"/>
        <w:rPr>
          <w:b/>
          <w:bCs/>
          <w:sz w:val="24"/>
          <w:szCs w:val="24"/>
        </w:rPr>
      </w:pPr>
    </w:p>
    <w:p w:rsidR="00921E52" w:rsidRDefault="00921E52" w:rsidP="00921E52">
      <w:pPr>
        <w:pStyle w:val="BodyText"/>
        <w:tabs>
          <w:tab w:val="left" w:pos="0"/>
          <w:tab w:val="left" w:pos="540"/>
        </w:tabs>
        <w:rPr>
          <w:b/>
          <w:bCs/>
          <w:sz w:val="28"/>
        </w:rPr>
      </w:pPr>
      <w:r>
        <w:rPr>
          <w:b/>
          <w:bCs/>
          <w:sz w:val="28"/>
        </w:rPr>
        <w:t>Psychological Assessment</w:t>
      </w:r>
    </w:p>
    <w:p w:rsidR="00921E52" w:rsidRPr="00827640" w:rsidRDefault="00921E52" w:rsidP="00921E52">
      <w:pPr>
        <w:pStyle w:val="BodyText"/>
        <w:tabs>
          <w:tab w:val="left" w:pos="0"/>
          <w:tab w:val="left" w:pos="540"/>
        </w:tabs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>The school is supported by a psychologist on a referral basis</w:t>
      </w:r>
    </w:p>
    <w:p w:rsidR="00921E52" w:rsidRPr="00827640" w:rsidRDefault="00921E52" w:rsidP="00921E52">
      <w:pPr>
        <w:pStyle w:val="BodyText"/>
        <w:tabs>
          <w:tab w:val="left" w:pos="0"/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Progress r</w:t>
      </w:r>
      <w:r w:rsidRPr="00827640">
        <w:rPr>
          <w:bCs/>
          <w:sz w:val="28"/>
          <w:szCs w:val="28"/>
        </w:rPr>
        <w:t xml:space="preserve">eviews are held </w:t>
      </w:r>
      <w:r>
        <w:rPr>
          <w:bCs/>
          <w:sz w:val="28"/>
          <w:szCs w:val="28"/>
        </w:rPr>
        <w:t>as required (see Section 4.6)</w:t>
      </w:r>
    </w:p>
    <w:p w:rsidR="00921E52" w:rsidRPr="00827640" w:rsidRDefault="00921E52" w:rsidP="00921E52">
      <w:pPr>
        <w:pStyle w:val="BodyText"/>
        <w:tabs>
          <w:tab w:val="left" w:pos="0"/>
          <w:tab w:val="left" w:pos="540"/>
        </w:tabs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>Towards the end of the pupil’s time at</w:t>
      </w:r>
      <w:r>
        <w:rPr>
          <w:bCs/>
          <w:sz w:val="28"/>
          <w:szCs w:val="28"/>
        </w:rPr>
        <w:t xml:space="preserve"> school, a case c</w:t>
      </w:r>
      <w:r w:rsidRPr="00827640">
        <w:rPr>
          <w:bCs/>
          <w:sz w:val="28"/>
          <w:szCs w:val="28"/>
        </w:rPr>
        <w:t>onference</w:t>
      </w:r>
      <w:r>
        <w:rPr>
          <w:bCs/>
          <w:sz w:val="28"/>
          <w:szCs w:val="28"/>
        </w:rPr>
        <w:t>s</w:t>
      </w:r>
      <w:r w:rsidRPr="008276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is</w:t>
      </w:r>
      <w:r w:rsidRPr="00827640">
        <w:rPr>
          <w:bCs/>
          <w:sz w:val="28"/>
          <w:szCs w:val="28"/>
        </w:rPr>
        <w:t xml:space="preserve"> held in regard to </w:t>
      </w:r>
      <w:r>
        <w:rPr>
          <w:bCs/>
          <w:sz w:val="28"/>
          <w:szCs w:val="28"/>
        </w:rPr>
        <w:t>transfer to adult services</w:t>
      </w:r>
      <w:r w:rsidRPr="00827640">
        <w:rPr>
          <w:bCs/>
          <w:sz w:val="28"/>
          <w:szCs w:val="28"/>
        </w:rPr>
        <w:t>.  At any time when an alternative placement is deemed to be in the pupil’s best interest planning meetings and referrals are arranged.</w:t>
      </w:r>
    </w:p>
    <w:p w:rsidR="00921E52" w:rsidRPr="00827640" w:rsidRDefault="00921E52" w:rsidP="00921E52">
      <w:pPr>
        <w:pStyle w:val="BodyText"/>
        <w:tabs>
          <w:tab w:val="left" w:pos="0"/>
          <w:tab w:val="left" w:pos="540"/>
        </w:tabs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>The psychologist usually completes an individual assessment for</w:t>
      </w:r>
      <w:r>
        <w:rPr>
          <w:bCs/>
          <w:sz w:val="28"/>
          <w:szCs w:val="28"/>
        </w:rPr>
        <w:t xml:space="preserve"> these meetings.</w:t>
      </w:r>
      <w:r w:rsidRPr="00827640">
        <w:rPr>
          <w:bCs/>
          <w:sz w:val="28"/>
          <w:szCs w:val="28"/>
        </w:rPr>
        <w:t xml:space="preserve">  In addition behavioural records specific to an</w:t>
      </w:r>
      <w:r>
        <w:rPr>
          <w:bCs/>
          <w:sz w:val="28"/>
          <w:szCs w:val="28"/>
        </w:rPr>
        <w:t xml:space="preserve"> individual’s needs are created where necessary.</w:t>
      </w:r>
    </w:p>
    <w:p w:rsidR="00921E52" w:rsidRPr="00827640" w:rsidRDefault="00921E52" w:rsidP="00921E52">
      <w:pPr>
        <w:pStyle w:val="BodyText"/>
        <w:tabs>
          <w:tab w:val="left" w:pos="0"/>
          <w:tab w:val="left" w:pos="540"/>
        </w:tabs>
        <w:rPr>
          <w:bCs/>
          <w:sz w:val="28"/>
          <w:szCs w:val="28"/>
        </w:rPr>
      </w:pPr>
    </w:p>
    <w:p w:rsidR="00921E52" w:rsidRPr="00827640" w:rsidRDefault="00921E52" w:rsidP="00921E52">
      <w:pPr>
        <w:pStyle w:val="BodyText"/>
        <w:tabs>
          <w:tab w:val="left" w:pos="0"/>
          <w:tab w:val="left" w:pos="540"/>
        </w:tabs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 xml:space="preserve">Tests used include: </w:t>
      </w:r>
    </w:p>
    <w:p w:rsidR="00921E52" w:rsidRPr="00827640" w:rsidRDefault="00921E52" w:rsidP="00921E52">
      <w:pPr>
        <w:pStyle w:val="BodyText"/>
        <w:numPr>
          <w:ilvl w:val="0"/>
          <w:numId w:val="21"/>
        </w:numPr>
        <w:tabs>
          <w:tab w:val="clear" w:pos="360"/>
          <w:tab w:val="left" w:pos="0"/>
          <w:tab w:val="left" w:pos="540"/>
          <w:tab w:val="num" w:pos="720"/>
        </w:tabs>
        <w:ind w:left="720"/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>Stanford Binet IV</w:t>
      </w:r>
    </w:p>
    <w:p w:rsidR="00921E52" w:rsidRPr="00827640" w:rsidRDefault="00921E52" w:rsidP="00921E52">
      <w:pPr>
        <w:pStyle w:val="BodyText"/>
        <w:numPr>
          <w:ilvl w:val="0"/>
          <w:numId w:val="21"/>
        </w:numPr>
        <w:tabs>
          <w:tab w:val="clear" w:pos="360"/>
          <w:tab w:val="left" w:pos="0"/>
          <w:tab w:val="left" w:pos="540"/>
          <w:tab w:val="num" w:pos="720"/>
        </w:tabs>
        <w:ind w:left="720"/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>Stanford Binet V</w:t>
      </w:r>
    </w:p>
    <w:p w:rsidR="00921E52" w:rsidRPr="00827640" w:rsidRDefault="00921E52" w:rsidP="00921E52">
      <w:pPr>
        <w:pStyle w:val="BodyText"/>
        <w:numPr>
          <w:ilvl w:val="0"/>
          <w:numId w:val="21"/>
        </w:numPr>
        <w:tabs>
          <w:tab w:val="clear" w:pos="360"/>
          <w:tab w:val="left" w:pos="0"/>
          <w:tab w:val="left" w:pos="540"/>
          <w:tab w:val="num" w:pos="720"/>
        </w:tabs>
        <w:ind w:left="720"/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>Weschler Scales</w:t>
      </w:r>
    </w:p>
    <w:p w:rsidR="00921E52" w:rsidRPr="00827640" w:rsidRDefault="00921E52" w:rsidP="00921E52">
      <w:pPr>
        <w:pStyle w:val="BodyText"/>
        <w:numPr>
          <w:ilvl w:val="0"/>
          <w:numId w:val="21"/>
        </w:numPr>
        <w:tabs>
          <w:tab w:val="clear" w:pos="360"/>
          <w:tab w:val="left" w:pos="0"/>
          <w:tab w:val="left" w:pos="540"/>
          <w:tab w:val="num" w:pos="720"/>
        </w:tabs>
        <w:ind w:left="720"/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>Leiter International Performance Scale</w:t>
      </w:r>
    </w:p>
    <w:p w:rsidR="00921E52" w:rsidRPr="00827640" w:rsidRDefault="00921E52" w:rsidP="00921E52">
      <w:pPr>
        <w:pStyle w:val="BodyText"/>
        <w:numPr>
          <w:ilvl w:val="0"/>
          <w:numId w:val="21"/>
        </w:numPr>
        <w:tabs>
          <w:tab w:val="clear" w:pos="360"/>
          <w:tab w:val="left" w:pos="0"/>
          <w:tab w:val="left" w:pos="540"/>
          <w:tab w:val="num" w:pos="720"/>
        </w:tabs>
        <w:ind w:left="720"/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>Leiter R</w:t>
      </w:r>
    </w:p>
    <w:p w:rsidR="00921E52" w:rsidRPr="00827640" w:rsidRDefault="00921E52" w:rsidP="00921E52">
      <w:pPr>
        <w:pStyle w:val="BodyText"/>
        <w:numPr>
          <w:ilvl w:val="0"/>
          <w:numId w:val="21"/>
        </w:numPr>
        <w:tabs>
          <w:tab w:val="clear" w:pos="360"/>
          <w:tab w:val="left" w:pos="0"/>
          <w:tab w:val="left" w:pos="540"/>
          <w:tab w:val="num" w:pos="720"/>
        </w:tabs>
        <w:ind w:left="720"/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lastRenderedPageBreak/>
        <w:t>CARS</w:t>
      </w:r>
    </w:p>
    <w:p w:rsidR="00921E52" w:rsidRPr="00827640" w:rsidRDefault="00921E52" w:rsidP="00921E52">
      <w:pPr>
        <w:pStyle w:val="BodyText"/>
        <w:numPr>
          <w:ilvl w:val="0"/>
          <w:numId w:val="21"/>
        </w:numPr>
        <w:tabs>
          <w:tab w:val="clear" w:pos="360"/>
          <w:tab w:val="left" w:pos="0"/>
          <w:tab w:val="left" w:pos="540"/>
          <w:tab w:val="num" w:pos="720"/>
        </w:tabs>
        <w:ind w:left="720"/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>ADS – S2</w:t>
      </w:r>
    </w:p>
    <w:p w:rsidR="00921E52" w:rsidRPr="00827640" w:rsidRDefault="00921E52" w:rsidP="00921E52">
      <w:pPr>
        <w:pStyle w:val="BodyText"/>
        <w:numPr>
          <w:ilvl w:val="0"/>
          <w:numId w:val="21"/>
        </w:numPr>
        <w:tabs>
          <w:tab w:val="clear" w:pos="360"/>
          <w:tab w:val="left" w:pos="0"/>
          <w:tab w:val="left" w:pos="540"/>
          <w:tab w:val="num" w:pos="720"/>
        </w:tabs>
        <w:ind w:left="720"/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>Behavioural assessments and records</w:t>
      </w:r>
    </w:p>
    <w:p w:rsidR="00921E52" w:rsidRPr="00827640" w:rsidRDefault="00921E52" w:rsidP="00921E52">
      <w:pPr>
        <w:pStyle w:val="BodyText"/>
        <w:numPr>
          <w:ilvl w:val="0"/>
          <w:numId w:val="21"/>
        </w:numPr>
        <w:tabs>
          <w:tab w:val="clear" w:pos="360"/>
          <w:tab w:val="left" w:pos="0"/>
          <w:tab w:val="left" w:pos="540"/>
          <w:tab w:val="num" w:pos="720"/>
        </w:tabs>
        <w:ind w:left="720"/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>WIAT</w:t>
      </w:r>
    </w:p>
    <w:p w:rsidR="00921E52" w:rsidRPr="000F2174" w:rsidRDefault="00921E52" w:rsidP="00921E52">
      <w:pPr>
        <w:pStyle w:val="BodyText"/>
        <w:numPr>
          <w:ilvl w:val="0"/>
          <w:numId w:val="21"/>
        </w:numPr>
        <w:tabs>
          <w:tab w:val="clear" w:pos="360"/>
          <w:tab w:val="left" w:pos="0"/>
          <w:tab w:val="left" w:pos="540"/>
          <w:tab w:val="num" w:pos="720"/>
        </w:tabs>
        <w:ind w:left="720"/>
        <w:rPr>
          <w:b/>
          <w:bCs/>
          <w:sz w:val="28"/>
          <w:szCs w:val="28"/>
        </w:rPr>
      </w:pPr>
      <w:r w:rsidRPr="00827640">
        <w:rPr>
          <w:bCs/>
          <w:sz w:val="28"/>
          <w:szCs w:val="28"/>
        </w:rPr>
        <w:t>Griffith (GMDS-ER)</w:t>
      </w:r>
    </w:p>
    <w:p w:rsidR="00921E52" w:rsidRPr="00827640" w:rsidRDefault="00921E52" w:rsidP="00921E52">
      <w:pPr>
        <w:pStyle w:val="BodyText"/>
        <w:tabs>
          <w:tab w:val="left" w:pos="0"/>
          <w:tab w:val="left" w:pos="540"/>
        </w:tabs>
        <w:ind w:left="720"/>
        <w:rPr>
          <w:b/>
          <w:bCs/>
          <w:sz w:val="28"/>
          <w:szCs w:val="28"/>
        </w:rPr>
      </w:pPr>
    </w:p>
    <w:p w:rsidR="00921E52" w:rsidRDefault="00921E52" w:rsidP="00921E52">
      <w:pPr>
        <w:pStyle w:val="BodyText"/>
        <w:tabs>
          <w:tab w:val="left" w:pos="0"/>
          <w:tab w:val="left" w:pos="540"/>
        </w:tabs>
        <w:ind w:left="360"/>
        <w:rPr>
          <w:b/>
          <w:bCs/>
          <w:sz w:val="28"/>
          <w:szCs w:val="28"/>
        </w:rPr>
      </w:pPr>
    </w:p>
    <w:p w:rsidR="00921E52" w:rsidRDefault="00921E52" w:rsidP="00921E52">
      <w:pPr>
        <w:pStyle w:val="BodyText"/>
        <w:tabs>
          <w:tab w:val="left" w:pos="0"/>
          <w:tab w:val="left" w:pos="540"/>
        </w:tabs>
        <w:rPr>
          <w:b/>
          <w:bCs/>
          <w:sz w:val="28"/>
        </w:rPr>
      </w:pPr>
      <w:r>
        <w:rPr>
          <w:b/>
          <w:bCs/>
          <w:sz w:val="28"/>
        </w:rPr>
        <w:t>Speech and Language Therapy Assessments</w:t>
      </w:r>
    </w:p>
    <w:p w:rsidR="00921E52" w:rsidRPr="00827640" w:rsidRDefault="00921E52" w:rsidP="00921E52">
      <w:pPr>
        <w:pStyle w:val="BodyText"/>
        <w:tabs>
          <w:tab w:val="left" w:pos="0"/>
          <w:tab w:val="left" w:pos="540"/>
        </w:tabs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>Tests used include:</w:t>
      </w:r>
    </w:p>
    <w:p w:rsidR="00921E52" w:rsidRPr="00827640" w:rsidRDefault="00921E52" w:rsidP="00921E52">
      <w:pPr>
        <w:pStyle w:val="BodyText"/>
        <w:numPr>
          <w:ilvl w:val="0"/>
          <w:numId w:val="22"/>
        </w:numPr>
        <w:tabs>
          <w:tab w:val="left" w:pos="0"/>
          <w:tab w:val="left" w:pos="540"/>
        </w:tabs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>The Oral and Written Language Scales</w:t>
      </w:r>
    </w:p>
    <w:p w:rsidR="00921E52" w:rsidRPr="00827640" w:rsidRDefault="00921E52" w:rsidP="00921E52">
      <w:pPr>
        <w:pStyle w:val="BodyText"/>
        <w:numPr>
          <w:ilvl w:val="0"/>
          <w:numId w:val="22"/>
        </w:numPr>
        <w:tabs>
          <w:tab w:val="left" w:pos="0"/>
          <w:tab w:val="left" w:pos="540"/>
        </w:tabs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>Renfrew Action Picture Test</w:t>
      </w:r>
    </w:p>
    <w:p w:rsidR="00921E52" w:rsidRPr="00827640" w:rsidRDefault="00921E52" w:rsidP="00921E52">
      <w:pPr>
        <w:pStyle w:val="BodyText"/>
        <w:numPr>
          <w:ilvl w:val="0"/>
          <w:numId w:val="22"/>
        </w:numPr>
        <w:tabs>
          <w:tab w:val="left" w:pos="0"/>
          <w:tab w:val="left" w:pos="540"/>
        </w:tabs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>C.E.L.F Clinical Evaluation of Language Functions (pre-school)</w:t>
      </w:r>
    </w:p>
    <w:p w:rsidR="00921E52" w:rsidRPr="00827640" w:rsidRDefault="00921E52" w:rsidP="00921E52">
      <w:pPr>
        <w:pStyle w:val="BodyText"/>
        <w:numPr>
          <w:ilvl w:val="0"/>
          <w:numId w:val="22"/>
        </w:numPr>
        <w:tabs>
          <w:tab w:val="left" w:pos="0"/>
          <w:tab w:val="left" w:pos="540"/>
        </w:tabs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>Derbyshire Language Scales</w:t>
      </w:r>
    </w:p>
    <w:p w:rsidR="00921E52" w:rsidRPr="00827640" w:rsidRDefault="00921E52" w:rsidP="00921E52">
      <w:pPr>
        <w:pStyle w:val="BodyText"/>
        <w:numPr>
          <w:ilvl w:val="0"/>
          <w:numId w:val="22"/>
        </w:numPr>
        <w:tabs>
          <w:tab w:val="left" w:pos="0"/>
          <w:tab w:val="left" w:pos="540"/>
        </w:tabs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>Symbolic Play Test</w:t>
      </w:r>
    </w:p>
    <w:p w:rsidR="00921E52" w:rsidRPr="00827640" w:rsidRDefault="00921E52" w:rsidP="00921E52">
      <w:pPr>
        <w:pStyle w:val="BodyText"/>
        <w:numPr>
          <w:ilvl w:val="0"/>
          <w:numId w:val="22"/>
        </w:numPr>
        <w:tabs>
          <w:tab w:val="left" w:pos="0"/>
          <w:tab w:val="left" w:pos="540"/>
        </w:tabs>
        <w:rPr>
          <w:bCs/>
          <w:sz w:val="28"/>
          <w:szCs w:val="28"/>
        </w:rPr>
      </w:pPr>
      <w:r w:rsidRPr="00827640">
        <w:rPr>
          <w:bCs/>
          <w:sz w:val="28"/>
          <w:szCs w:val="28"/>
        </w:rPr>
        <w:t>Preschool Language Scales</w:t>
      </w:r>
    </w:p>
    <w:p w:rsidR="00921E52" w:rsidRDefault="00921E52" w:rsidP="00921E52">
      <w:pPr>
        <w:pStyle w:val="BodyText"/>
        <w:tabs>
          <w:tab w:val="left" w:pos="0"/>
          <w:tab w:val="left" w:pos="540"/>
        </w:tabs>
        <w:rPr>
          <w:b/>
          <w:bCs/>
          <w:sz w:val="28"/>
        </w:rPr>
      </w:pPr>
    </w:p>
    <w:p w:rsidR="00921E52" w:rsidRPr="00E13D0D" w:rsidRDefault="00921E52" w:rsidP="00921E52">
      <w:pPr>
        <w:pStyle w:val="BodyText"/>
        <w:tabs>
          <w:tab w:val="left" w:pos="0"/>
          <w:tab w:val="left" w:pos="540"/>
        </w:tabs>
        <w:rPr>
          <w:b/>
          <w:bCs/>
          <w:sz w:val="28"/>
        </w:rPr>
      </w:pPr>
      <w:r>
        <w:rPr>
          <w:b/>
          <w:bCs/>
          <w:sz w:val="28"/>
        </w:rPr>
        <w:t>Recording of Assessment Results</w:t>
      </w:r>
    </w:p>
    <w:p w:rsidR="00921E52" w:rsidRPr="00827640" w:rsidRDefault="00921E52" w:rsidP="00921E52">
      <w:pPr>
        <w:numPr>
          <w:ilvl w:val="0"/>
          <w:numId w:val="23"/>
        </w:numPr>
        <w:tabs>
          <w:tab w:val="left" w:pos="0"/>
          <w:tab w:val="left" w:pos="540"/>
        </w:tabs>
        <w:spacing w:after="60"/>
        <w:jc w:val="both"/>
        <w:rPr>
          <w:color w:val="000000"/>
          <w:sz w:val="28"/>
          <w:szCs w:val="28"/>
        </w:rPr>
      </w:pPr>
      <w:r w:rsidRPr="00827640">
        <w:rPr>
          <w:color w:val="000000"/>
          <w:sz w:val="28"/>
          <w:szCs w:val="28"/>
        </w:rPr>
        <w:t xml:space="preserve">The school uses a </w:t>
      </w:r>
      <w:r>
        <w:rPr>
          <w:color w:val="000000"/>
          <w:sz w:val="28"/>
          <w:szCs w:val="28"/>
        </w:rPr>
        <w:t>file</w:t>
      </w:r>
      <w:r w:rsidRPr="00827640">
        <w:rPr>
          <w:color w:val="000000"/>
          <w:sz w:val="28"/>
          <w:szCs w:val="28"/>
        </w:rPr>
        <w:t xml:space="preserve"> for each </w:t>
      </w:r>
      <w:r>
        <w:rPr>
          <w:color w:val="000000"/>
          <w:sz w:val="28"/>
          <w:szCs w:val="28"/>
        </w:rPr>
        <w:t>pupil</w:t>
      </w:r>
      <w:r w:rsidRPr="00827640">
        <w:rPr>
          <w:color w:val="000000"/>
          <w:sz w:val="28"/>
          <w:szCs w:val="28"/>
        </w:rPr>
        <w:t xml:space="preserve"> which</w:t>
      </w:r>
      <w:r>
        <w:rPr>
          <w:color w:val="000000"/>
          <w:sz w:val="28"/>
          <w:szCs w:val="28"/>
        </w:rPr>
        <w:t xml:space="preserve"> includes</w:t>
      </w:r>
      <w:r w:rsidRPr="00827640">
        <w:rPr>
          <w:color w:val="000000"/>
          <w:sz w:val="28"/>
          <w:szCs w:val="28"/>
        </w:rPr>
        <w:t xml:space="preserve"> a record of formal and informal assessment. We analyse pupils work/results </w:t>
      </w:r>
      <w:r>
        <w:rPr>
          <w:color w:val="000000"/>
          <w:sz w:val="28"/>
          <w:szCs w:val="28"/>
        </w:rPr>
        <w:t>to discern learning needs This file consists of sections for</w:t>
      </w:r>
      <w:r w:rsidRPr="00827640">
        <w:rPr>
          <w:color w:val="000000"/>
          <w:sz w:val="28"/>
          <w:szCs w:val="28"/>
        </w:rPr>
        <w:t xml:space="preserve"> correspondence, teachers reports and I E P’s, psychological reports, speech and language therapy reports, physiotherap</w:t>
      </w:r>
      <w:r>
        <w:rPr>
          <w:color w:val="000000"/>
          <w:sz w:val="28"/>
          <w:szCs w:val="28"/>
        </w:rPr>
        <w:t>y</w:t>
      </w:r>
      <w:r w:rsidRPr="00827640">
        <w:rPr>
          <w:color w:val="000000"/>
          <w:sz w:val="28"/>
          <w:szCs w:val="28"/>
        </w:rPr>
        <w:t xml:space="preserve"> reports, medical reports</w:t>
      </w:r>
      <w:r>
        <w:rPr>
          <w:color w:val="000000"/>
          <w:sz w:val="28"/>
          <w:szCs w:val="28"/>
        </w:rPr>
        <w:t xml:space="preserve">, progress reviews, </w:t>
      </w:r>
      <w:r w:rsidRPr="00827640">
        <w:rPr>
          <w:color w:val="000000"/>
          <w:sz w:val="28"/>
          <w:szCs w:val="28"/>
        </w:rPr>
        <w:t xml:space="preserve">case conference reports and any other relevant </w:t>
      </w:r>
      <w:r>
        <w:rPr>
          <w:color w:val="000000"/>
          <w:sz w:val="28"/>
          <w:szCs w:val="28"/>
        </w:rPr>
        <w:t>information</w:t>
      </w:r>
      <w:r w:rsidRPr="00827640">
        <w:rPr>
          <w:color w:val="000000"/>
          <w:sz w:val="28"/>
          <w:szCs w:val="28"/>
        </w:rPr>
        <w:t>. Access to th</w:t>
      </w:r>
      <w:r>
        <w:rPr>
          <w:color w:val="000000"/>
          <w:sz w:val="28"/>
          <w:szCs w:val="28"/>
        </w:rPr>
        <w:t>ese</w:t>
      </w:r>
      <w:r w:rsidRPr="008276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files</w:t>
      </w:r>
      <w:r w:rsidRPr="008276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are as per confidentiality policy (see Section 7.3)</w:t>
      </w:r>
      <w:r w:rsidRPr="00827640">
        <w:rPr>
          <w:color w:val="000000"/>
          <w:sz w:val="28"/>
          <w:szCs w:val="28"/>
        </w:rPr>
        <w:t xml:space="preserve"> These reports are available to parents if requested. </w:t>
      </w:r>
    </w:p>
    <w:p w:rsidR="00921E52" w:rsidRPr="00827640" w:rsidRDefault="00921E52" w:rsidP="00921E52">
      <w:pPr>
        <w:numPr>
          <w:ilvl w:val="0"/>
          <w:numId w:val="23"/>
        </w:numPr>
        <w:tabs>
          <w:tab w:val="left" w:pos="0"/>
          <w:tab w:val="left" w:pos="540"/>
        </w:tabs>
        <w:spacing w:after="60"/>
        <w:jc w:val="both"/>
        <w:rPr>
          <w:color w:val="000000"/>
          <w:sz w:val="28"/>
          <w:szCs w:val="28"/>
        </w:rPr>
      </w:pPr>
      <w:r w:rsidRPr="00827640">
        <w:rPr>
          <w:color w:val="000000"/>
          <w:sz w:val="28"/>
          <w:szCs w:val="28"/>
        </w:rPr>
        <w:t>There is a shared understanding of comments and remarks which include a positive approach and use of terms such as strengths, needs, abilities and recommendations.</w:t>
      </w:r>
    </w:p>
    <w:p w:rsidR="00921E52" w:rsidRPr="00827640" w:rsidRDefault="00921E52" w:rsidP="00921E52">
      <w:pPr>
        <w:numPr>
          <w:ilvl w:val="0"/>
          <w:numId w:val="23"/>
        </w:numPr>
        <w:tabs>
          <w:tab w:val="left" w:pos="0"/>
          <w:tab w:val="left" w:pos="540"/>
        </w:tabs>
        <w:spacing w:after="60"/>
        <w:jc w:val="both"/>
        <w:rPr>
          <w:i/>
          <w:color w:val="000000"/>
          <w:sz w:val="28"/>
          <w:szCs w:val="28"/>
        </w:rPr>
      </w:pPr>
      <w:r w:rsidRPr="00827640">
        <w:rPr>
          <w:color w:val="000000"/>
          <w:sz w:val="28"/>
          <w:szCs w:val="28"/>
        </w:rPr>
        <w:t>Sensitive data is managed as per confidentiality policy.</w:t>
      </w:r>
    </w:p>
    <w:p w:rsidR="00921E52" w:rsidRDefault="00921E52" w:rsidP="00921E52">
      <w:pPr>
        <w:numPr>
          <w:ilvl w:val="0"/>
          <w:numId w:val="23"/>
        </w:numPr>
        <w:tabs>
          <w:tab w:val="left" w:pos="0"/>
          <w:tab w:val="left" w:pos="540"/>
        </w:tabs>
        <w:spacing w:after="60"/>
        <w:jc w:val="both"/>
        <w:rPr>
          <w:i/>
          <w:color w:val="000000"/>
          <w:sz w:val="28"/>
          <w:szCs w:val="28"/>
        </w:rPr>
      </w:pPr>
      <w:r w:rsidRPr="00827640">
        <w:rPr>
          <w:color w:val="000000"/>
          <w:sz w:val="28"/>
          <w:szCs w:val="28"/>
        </w:rPr>
        <w:t xml:space="preserve">Information on assessments is recorded and is available in the pupil’s folder. A formal after school meeting is arranged at the end of June each year to transfer appropriate information to the next teacher. </w:t>
      </w:r>
    </w:p>
    <w:p w:rsidR="00921E52" w:rsidRPr="00CF2196" w:rsidRDefault="00921E52" w:rsidP="00921E52">
      <w:pPr>
        <w:tabs>
          <w:tab w:val="left" w:pos="0"/>
          <w:tab w:val="left" w:pos="540"/>
        </w:tabs>
        <w:spacing w:after="60"/>
        <w:ind w:left="360"/>
        <w:jc w:val="both"/>
        <w:rPr>
          <w:i/>
          <w:color w:val="000000"/>
          <w:sz w:val="28"/>
          <w:szCs w:val="28"/>
        </w:rPr>
      </w:pPr>
    </w:p>
    <w:p w:rsidR="00921E52" w:rsidRPr="00F65125" w:rsidRDefault="00921E52" w:rsidP="00921E52">
      <w:pPr>
        <w:tabs>
          <w:tab w:val="left" w:pos="0"/>
          <w:tab w:val="left" w:pos="540"/>
        </w:tabs>
        <w:rPr>
          <w:b/>
          <w:bCs/>
          <w:sz w:val="28"/>
          <w:szCs w:val="28"/>
        </w:rPr>
      </w:pPr>
      <w:r w:rsidRPr="00F65125">
        <w:rPr>
          <w:b/>
          <w:bCs/>
          <w:sz w:val="28"/>
          <w:szCs w:val="28"/>
        </w:rPr>
        <w:t>Record Keeping and Communication:</w:t>
      </w:r>
    </w:p>
    <w:p w:rsidR="00921E52" w:rsidRPr="00F65125" w:rsidRDefault="00921E52" w:rsidP="00921E52">
      <w:pPr>
        <w:numPr>
          <w:ilvl w:val="0"/>
          <w:numId w:val="24"/>
        </w:numPr>
        <w:tabs>
          <w:tab w:val="left" w:pos="0"/>
          <w:tab w:val="left" w:pos="540"/>
        </w:tabs>
        <w:spacing w:after="60"/>
        <w:jc w:val="both"/>
        <w:rPr>
          <w:sz w:val="28"/>
          <w:szCs w:val="28"/>
        </w:rPr>
      </w:pPr>
      <w:r w:rsidRPr="00F65125">
        <w:rPr>
          <w:sz w:val="28"/>
          <w:szCs w:val="28"/>
        </w:rPr>
        <w:t xml:space="preserve">Records are stored in a locked filing cabinet in the secretary’s office until the pupil leaves school. The </w:t>
      </w:r>
      <w:r>
        <w:rPr>
          <w:sz w:val="28"/>
          <w:szCs w:val="28"/>
        </w:rPr>
        <w:t>p</w:t>
      </w:r>
      <w:r w:rsidRPr="00F65125">
        <w:rPr>
          <w:sz w:val="28"/>
          <w:szCs w:val="28"/>
        </w:rPr>
        <w:t xml:space="preserve">rincipal has responsibility for the transfer of reports to the relevant parties. The school secretary is responsible for updating and maintaining the school records.  </w:t>
      </w:r>
    </w:p>
    <w:p w:rsidR="00921E52" w:rsidRDefault="00921E52" w:rsidP="00921E52">
      <w:pPr>
        <w:numPr>
          <w:ilvl w:val="0"/>
          <w:numId w:val="24"/>
        </w:numPr>
        <w:tabs>
          <w:tab w:val="left" w:pos="0"/>
          <w:tab w:val="left" w:pos="540"/>
        </w:tabs>
        <w:rPr>
          <w:sz w:val="28"/>
          <w:szCs w:val="28"/>
        </w:rPr>
      </w:pPr>
      <w:r w:rsidRPr="00F65125">
        <w:rPr>
          <w:sz w:val="28"/>
          <w:szCs w:val="28"/>
        </w:rPr>
        <w:t>Information is shared through: informal discussion among staff and formally through parent teacher meetings, reviews, case conferences and board of management meetings.</w:t>
      </w:r>
    </w:p>
    <w:p w:rsidR="00921E52" w:rsidRDefault="00921E52" w:rsidP="00921E52">
      <w:pPr>
        <w:tabs>
          <w:tab w:val="left" w:pos="0"/>
          <w:tab w:val="left" w:pos="540"/>
        </w:tabs>
        <w:rPr>
          <w:sz w:val="28"/>
          <w:szCs w:val="28"/>
        </w:rPr>
      </w:pPr>
    </w:p>
    <w:p w:rsidR="00921E52" w:rsidRPr="00F9175F" w:rsidRDefault="00921E52" w:rsidP="00921E52">
      <w:pPr>
        <w:tabs>
          <w:tab w:val="left" w:pos="0"/>
          <w:tab w:val="left" w:pos="540"/>
        </w:tabs>
        <w:rPr>
          <w:b/>
          <w:bCs/>
          <w:sz w:val="28"/>
          <w:szCs w:val="28"/>
        </w:rPr>
      </w:pPr>
      <w:r w:rsidRPr="00F65125">
        <w:rPr>
          <w:b/>
          <w:bCs/>
          <w:sz w:val="28"/>
          <w:szCs w:val="28"/>
        </w:rPr>
        <w:t>Pupils with Additional Needs</w:t>
      </w:r>
      <w:r>
        <w:rPr>
          <w:b/>
          <w:bCs/>
          <w:sz w:val="28"/>
          <w:szCs w:val="28"/>
        </w:rPr>
        <w:t xml:space="preserve"> </w:t>
      </w:r>
    </w:p>
    <w:p w:rsidR="00921E52" w:rsidRPr="00F65125" w:rsidRDefault="00921E52" w:rsidP="00921E52">
      <w:pPr>
        <w:tabs>
          <w:tab w:val="left" w:pos="0"/>
          <w:tab w:val="left" w:pos="540"/>
        </w:tabs>
        <w:spacing w:after="60"/>
        <w:jc w:val="both"/>
        <w:rPr>
          <w:sz w:val="28"/>
          <w:szCs w:val="28"/>
        </w:rPr>
      </w:pPr>
      <w:r w:rsidRPr="00F65125">
        <w:rPr>
          <w:sz w:val="28"/>
          <w:szCs w:val="28"/>
        </w:rPr>
        <w:t>In order to formulate a programme appropriate to their needs, the school acknowledges that pupils with specific additional needs require more frequent review meetings between parents and the multi-disciplinary team. In some cases an alternative placement may be required.</w:t>
      </w:r>
    </w:p>
    <w:p w:rsidR="00921E52" w:rsidRPr="00F65125" w:rsidRDefault="00921E52" w:rsidP="00921E52">
      <w:pPr>
        <w:tabs>
          <w:tab w:val="left" w:pos="0"/>
          <w:tab w:val="left" w:pos="540"/>
        </w:tabs>
        <w:spacing w:after="60"/>
        <w:jc w:val="both"/>
        <w:rPr>
          <w:sz w:val="28"/>
          <w:szCs w:val="28"/>
        </w:rPr>
      </w:pPr>
      <w:r w:rsidRPr="00F65125">
        <w:rPr>
          <w:sz w:val="28"/>
          <w:szCs w:val="28"/>
        </w:rPr>
        <w:t xml:space="preserve">We are aware of the </w:t>
      </w:r>
      <w:r w:rsidRPr="00F65125">
        <w:rPr>
          <w:i/>
          <w:sz w:val="28"/>
          <w:szCs w:val="28"/>
        </w:rPr>
        <w:t>Freedom of Information Act and Data Protection Act</w:t>
      </w:r>
      <w:r w:rsidRPr="00F65125">
        <w:rPr>
          <w:sz w:val="28"/>
          <w:szCs w:val="28"/>
        </w:rPr>
        <w:t xml:space="preserve"> in relation to pupils</w:t>
      </w:r>
      <w:r>
        <w:rPr>
          <w:sz w:val="28"/>
          <w:szCs w:val="28"/>
        </w:rPr>
        <w:t>’</w:t>
      </w:r>
      <w:r w:rsidRPr="00F65125">
        <w:rPr>
          <w:sz w:val="28"/>
          <w:szCs w:val="28"/>
        </w:rPr>
        <w:t xml:space="preserve"> records.</w:t>
      </w:r>
    </w:p>
    <w:p w:rsidR="00921E52" w:rsidRDefault="00921E52" w:rsidP="00921E52">
      <w:pPr>
        <w:pStyle w:val="Heading1"/>
        <w:tabs>
          <w:tab w:val="left" w:pos="0"/>
          <w:tab w:val="left" w:pos="540"/>
        </w:tabs>
        <w:spacing w:after="0"/>
        <w:rPr>
          <w:rFonts w:ascii="Times New Roman" w:hAnsi="Times New Roman"/>
          <w:sz w:val="28"/>
          <w:szCs w:val="28"/>
        </w:rPr>
      </w:pPr>
      <w:r w:rsidRPr="00F65125">
        <w:rPr>
          <w:rFonts w:ascii="Times New Roman" w:hAnsi="Times New Roman"/>
          <w:sz w:val="28"/>
          <w:szCs w:val="28"/>
        </w:rPr>
        <w:t>Success Criteria</w:t>
      </w:r>
    </w:p>
    <w:p w:rsidR="00921E52" w:rsidRPr="00F9175F" w:rsidRDefault="00921E52" w:rsidP="00921E52">
      <w:pPr>
        <w:pStyle w:val="Heading1"/>
        <w:tabs>
          <w:tab w:val="left" w:pos="0"/>
          <w:tab w:val="left" w:pos="540"/>
        </w:tabs>
        <w:spacing w:before="0"/>
        <w:rPr>
          <w:rFonts w:ascii="Times New Roman" w:hAnsi="Times New Roman"/>
          <w:sz w:val="28"/>
          <w:szCs w:val="28"/>
        </w:rPr>
      </w:pPr>
      <w:r w:rsidRPr="00F9175F">
        <w:rPr>
          <w:rFonts w:ascii="Times New Roman" w:hAnsi="Times New Roman"/>
          <w:b w:val="0"/>
          <w:sz w:val="28"/>
          <w:szCs w:val="28"/>
          <w:lang w:val="en-IE"/>
        </w:rPr>
        <w:t xml:space="preserve">We will know that this assessment policy is working well </w:t>
      </w:r>
    </w:p>
    <w:p w:rsidR="00921E52" w:rsidRPr="00F65125" w:rsidRDefault="00921E52" w:rsidP="00921E52">
      <w:pPr>
        <w:pStyle w:val="Footer"/>
        <w:numPr>
          <w:ilvl w:val="0"/>
          <w:numId w:val="25"/>
        </w:numPr>
        <w:tabs>
          <w:tab w:val="clear" w:pos="4513"/>
          <w:tab w:val="clear" w:pos="9026"/>
          <w:tab w:val="left" w:pos="0"/>
          <w:tab w:val="left" w:pos="540"/>
        </w:tabs>
        <w:spacing w:after="60"/>
        <w:jc w:val="both"/>
        <w:rPr>
          <w:sz w:val="28"/>
          <w:szCs w:val="28"/>
        </w:rPr>
      </w:pPr>
      <w:r w:rsidRPr="00F65125">
        <w:rPr>
          <w:sz w:val="28"/>
          <w:szCs w:val="28"/>
        </w:rPr>
        <w:t>when procedures run smoothly because there is clarity about what is expected and who is responsible for different aspects</w:t>
      </w:r>
    </w:p>
    <w:p w:rsidR="00921E52" w:rsidRPr="00F65125" w:rsidRDefault="00921E52" w:rsidP="00921E52">
      <w:pPr>
        <w:pStyle w:val="Footer"/>
        <w:numPr>
          <w:ilvl w:val="0"/>
          <w:numId w:val="25"/>
        </w:numPr>
        <w:tabs>
          <w:tab w:val="clear" w:pos="4513"/>
          <w:tab w:val="clear" w:pos="9026"/>
          <w:tab w:val="left" w:pos="0"/>
          <w:tab w:val="left" w:pos="540"/>
        </w:tabs>
        <w:spacing w:before="120" w:after="80"/>
        <w:jc w:val="both"/>
        <w:rPr>
          <w:sz w:val="28"/>
          <w:szCs w:val="28"/>
        </w:rPr>
      </w:pPr>
      <w:r w:rsidRPr="00F65125">
        <w:rPr>
          <w:sz w:val="28"/>
          <w:szCs w:val="28"/>
        </w:rPr>
        <w:t xml:space="preserve">when there is efficient transfer of information from class teacher to class teacher at the beginning/end of </w:t>
      </w:r>
      <w:r>
        <w:rPr>
          <w:sz w:val="28"/>
          <w:szCs w:val="28"/>
        </w:rPr>
        <w:t xml:space="preserve">the </w:t>
      </w:r>
      <w:r w:rsidRPr="00F65125">
        <w:rPr>
          <w:sz w:val="28"/>
          <w:szCs w:val="28"/>
        </w:rPr>
        <w:t>school year.</w:t>
      </w:r>
    </w:p>
    <w:p w:rsidR="00921E52" w:rsidRPr="00F65125" w:rsidRDefault="00921E52" w:rsidP="00921E52">
      <w:pPr>
        <w:pStyle w:val="Heading1"/>
        <w:tabs>
          <w:tab w:val="left" w:pos="0"/>
          <w:tab w:val="left" w:pos="540"/>
        </w:tabs>
        <w:rPr>
          <w:rFonts w:ascii="Times New Roman" w:hAnsi="Times New Roman"/>
          <w:sz w:val="28"/>
          <w:szCs w:val="28"/>
        </w:rPr>
      </w:pPr>
      <w:r w:rsidRPr="00F65125">
        <w:rPr>
          <w:rFonts w:ascii="Times New Roman" w:hAnsi="Times New Roman"/>
          <w:sz w:val="28"/>
          <w:szCs w:val="28"/>
        </w:rPr>
        <w:t>Roles and Responsibility</w:t>
      </w:r>
    </w:p>
    <w:p w:rsidR="00921E52" w:rsidRPr="00F65125" w:rsidRDefault="00921E52" w:rsidP="00921E52">
      <w:pPr>
        <w:numPr>
          <w:ilvl w:val="1"/>
          <w:numId w:val="16"/>
        </w:numPr>
        <w:rPr>
          <w:sz w:val="28"/>
          <w:szCs w:val="28"/>
        </w:rPr>
      </w:pPr>
      <w:r w:rsidRPr="00F65125">
        <w:rPr>
          <w:sz w:val="28"/>
          <w:szCs w:val="28"/>
        </w:rPr>
        <w:t>All school personnel have responsibility for maintaining data on pupils.</w:t>
      </w:r>
    </w:p>
    <w:p w:rsidR="00921E52" w:rsidRPr="00F65125" w:rsidRDefault="00921E52" w:rsidP="00921E52">
      <w:pPr>
        <w:numPr>
          <w:ilvl w:val="1"/>
          <w:numId w:val="16"/>
        </w:numPr>
        <w:rPr>
          <w:sz w:val="28"/>
          <w:szCs w:val="28"/>
        </w:rPr>
      </w:pPr>
      <w:r w:rsidRPr="00F65125">
        <w:rPr>
          <w:sz w:val="28"/>
          <w:szCs w:val="28"/>
        </w:rPr>
        <w:t>The principal has overall responsibility for coordinating this policy.</w:t>
      </w:r>
    </w:p>
    <w:p w:rsidR="00921E52" w:rsidRPr="00F65125" w:rsidRDefault="00921E52" w:rsidP="00921E52">
      <w:pPr>
        <w:pStyle w:val="Heading1"/>
        <w:tabs>
          <w:tab w:val="left" w:pos="0"/>
          <w:tab w:val="left" w:pos="540"/>
        </w:tabs>
        <w:rPr>
          <w:rFonts w:ascii="Times New Roman" w:hAnsi="Times New Roman"/>
          <w:sz w:val="28"/>
          <w:szCs w:val="28"/>
        </w:rPr>
      </w:pPr>
      <w:r w:rsidRPr="00F65125">
        <w:rPr>
          <w:rFonts w:ascii="Times New Roman" w:hAnsi="Times New Roman"/>
          <w:sz w:val="28"/>
          <w:szCs w:val="28"/>
        </w:rPr>
        <w:t>Implementation Date</w:t>
      </w:r>
    </w:p>
    <w:p w:rsidR="00921E52" w:rsidRPr="00F65125" w:rsidRDefault="00921E52" w:rsidP="00921E52">
      <w:pPr>
        <w:tabs>
          <w:tab w:val="left" w:pos="0"/>
          <w:tab w:val="left" w:pos="54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The plan has been</w:t>
      </w:r>
      <w:r w:rsidRPr="00F65125">
        <w:rPr>
          <w:sz w:val="28"/>
          <w:szCs w:val="28"/>
        </w:rPr>
        <w:t xml:space="preserve"> implemented </w:t>
      </w:r>
      <w:r>
        <w:rPr>
          <w:sz w:val="28"/>
          <w:szCs w:val="28"/>
        </w:rPr>
        <w:t>since February 2007</w:t>
      </w:r>
    </w:p>
    <w:p w:rsidR="00921E52" w:rsidRPr="00F65125" w:rsidRDefault="00921E52" w:rsidP="00921E52">
      <w:pPr>
        <w:pStyle w:val="Heading1"/>
        <w:tabs>
          <w:tab w:val="left" w:pos="0"/>
          <w:tab w:val="left" w:pos="540"/>
        </w:tabs>
        <w:rPr>
          <w:rFonts w:ascii="Times New Roman" w:hAnsi="Times New Roman"/>
          <w:sz w:val="28"/>
          <w:szCs w:val="28"/>
        </w:rPr>
      </w:pPr>
      <w:r w:rsidRPr="00F65125">
        <w:rPr>
          <w:rFonts w:ascii="Times New Roman" w:hAnsi="Times New Roman"/>
          <w:sz w:val="28"/>
          <w:szCs w:val="28"/>
        </w:rPr>
        <w:t>Timetable for Review</w:t>
      </w:r>
    </w:p>
    <w:p w:rsidR="00921E52" w:rsidRPr="005502B2" w:rsidRDefault="00921E52" w:rsidP="00921E52">
      <w:r>
        <w:rPr>
          <w:sz w:val="28"/>
          <w:szCs w:val="28"/>
        </w:rPr>
        <w:t>As necessary</w:t>
      </w:r>
    </w:p>
    <w:p w:rsidR="00921E52" w:rsidRDefault="00921E52" w:rsidP="00921E52">
      <w:pPr>
        <w:pStyle w:val="Heading1"/>
        <w:tabs>
          <w:tab w:val="left" w:pos="0"/>
          <w:tab w:val="left" w:pos="540"/>
        </w:tabs>
      </w:pPr>
      <w:r>
        <w:t>Review and Ratification</w:t>
      </w:r>
    </w:p>
    <w:p w:rsidR="00921E52" w:rsidRPr="00F9175F" w:rsidRDefault="00921E52" w:rsidP="00921E52">
      <w:pPr>
        <w:rPr>
          <w:sz w:val="28"/>
          <w:szCs w:val="28"/>
        </w:rPr>
      </w:pPr>
      <w:r w:rsidRPr="00F9175F">
        <w:rPr>
          <w:sz w:val="28"/>
          <w:szCs w:val="28"/>
        </w:rPr>
        <w:t xml:space="preserve">The Board of Management is aware that this plan was reviewed in </w:t>
      </w:r>
      <w:r>
        <w:rPr>
          <w:sz w:val="28"/>
          <w:szCs w:val="28"/>
        </w:rPr>
        <w:t>September 2020.</w:t>
      </w:r>
      <w:r w:rsidRPr="00F9175F">
        <w:rPr>
          <w:sz w:val="28"/>
          <w:szCs w:val="28"/>
        </w:rPr>
        <w:t xml:space="preserve"> The amended document was presented for ratification</w:t>
      </w:r>
      <w:r>
        <w:rPr>
          <w:sz w:val="28"/>
          <w:szCs w:val="28"/>
        </w:rPr>
        <w:t>.</w:t>
      </w:r>
      <w:r w:rsidRPr="00F9175F">
        <w:rPr>
          <w:sz w:val="28"/>
          <w:szCs w:val="28"/>
        </w:rPr>
        <w:t xml:space="preserve"> </w:t>
      </w:r>
    </w:p>
    <w:p w:rsidR="00921E52" w:rsidRPr="00F9175F" w:rsidRDefault="00921E52" w:rsidP="00921E52">
      <w:pPr>
        <w:pStyle w:val="B"/>
        <w:tabs>
          <w:tab w:val="left" w:pos="0"/>
          <w:tab w:val="left" w:pos="540"/>
        </w:tabs>
        <w:spacing w:before="120"/>
        <w:jc w:val="both"/>
        <w:rPr>
          <w:rFonts w:ascii="Times New Roman" w:hAnsi="Times New Roman"/>
          <w:sz w:val="28"/>
          <w:szCs w:val="28"/>
          <w:lang w:val="en-IE"/>
        </w:rPr>
      </w:pPr>
    </w:p>
    <w:p w:rsidR="00921E52" w:rsidRDefault="00921E52" w:rsidP="00921E52">
      <w:pPr>
        <w:pStyle w:val="ListParagraph"/>
        <w:spacing w:line="360" w:lineRule="auto"/>
        <w:rPr>
          <w:sz w:val="24"/>
          <w:szCs w:val="24"/>
        </w:rPr>
      </w:pPr>
    </w:p>
    <w:p w:rsidR="00090AE4" w:rsidRDefault="00090AE4" w:rsidP="00090AE4">
      <w:pPr>
        <w:rPr>
          <w:rFonts w:ascii="Times New Roman" w:hAnsi="Times New Roman" w:cs="Times New Roman"/>
        </w:rPr>
      </w:pPr>
    </w:p>
    <w:p w:rsidR="00090AE4" w:rsidRDefault="00090AE4" w:rsidP="00090AE4">
      <w:pPr>
        <w:rPr>
          <w:rFonts w:ascii="Times New Roman" w:hAnsi="Times New Roman" w:cs="Times New Roman"/>
        </w:rPr>
      </w:pPr>
    </w:p>
    <w:p w:rsidR="00090AE4" w:rsidRDefault="00090AE4" w:rsidP="00090AE4">
      <w:pPr>
        <w:rPr>
          <w:rFonts w:ascii="Times New Roman" w:hAnsi="Times New Roman" w:cs="Times New Roman"/>
        </w:rPr>
      </w:pPr>
    </w:p>
    <w:p w:rsidR="00090AE4" w:rsidRDefault="00090AE4" w:rsidP="0009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Signed:  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 ________________________</w:t>
      </w:r>
    </w:p>
    <w:p w:rsidR="00090AE4" w:rsidRDefault="00090AE4" w:rsidP="0009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Chairperson, Board of Management</w:t>
      </w:r>
    </w:p>
    <w:p w:rsidR="00090AE4" w:rsidRDefault="00090AE4" w:rsidP="00090AE4">
      <w:pPr>
        <w:rPr>
          <w:rFonts w:ascii="Times New Roman" w:hAnsi="Times New Roman" w:cs="Times New Roman"/>
        </w:rPr>
      </w:pPr>
    </w:p>
    <w:p w:rsidR="00090AE4" w:rsidRDefault="00090AE4" w:rsidP="00090AE4">
      <w:pPr>
        <w:rPr>
          <w:rFonts w:ascii="Times New Roman" w:hAnsi="Times New Roman" w:cs="Times New Roman"/>
        </w:rPr>
      </w:pPr>
    </w:p>
    <w:p w:rsidR="00762B70" w:rsidRDefault="00762B70" w:rsidP="00090AE4">
      <w:pPr>
        <w:rPr>
          <w:rFonts w:ascii="Times New Roman" w:hAnsi="Times New Roman" w:cs="Times New Roman"/>
        </w:rPr>
      </w:pPr>
    </w:p>
    <w:p w:rsidR="00090AE4" w:rsidRPr="00090AE4" w:rsidRDefault="00090AE4" w:rsidP="00090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Signed:  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 ________________________</w:t>
      </w:r>
    </w:p>
    <w:p w:rsidR="00090AE4" w:rsidRPr="00090AE4" w:rsidRDefault="00090AE4" w:rsidP="000A7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</w:rPr>
        <w:t>Principal</w:t>
      </w:r>
    </w:p>
    <w:sectPr w:rsidR="00090AE4" w:rsidRPr="00090AE4" w:rsidSect="00AB3926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99" w:rsidRDefault="003C1299" w:rsidP="00AB3926">
      <w:r>
        <w:separator/>
      </w:r>
    </w:p>
  </w:endnote>
  <w:endnote w:type="continuationSeparator" w:id="0">
    <w:p w:rsidR="003C1299" w:rsidRDefault="003C1299" w:rsidP="00AB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773"/>
      <w:docPartObj>
        <w:docPartGallery w:val="Page Numbers (Bottom of Page)"/>
        <w:docPartUnique/>
      </w:docPartObj>
    </w:sdtPr>
    <w:sdtContent>
      <w:p w:rsidR="00AB3926" w:rsidRDefault="00755DE8">
        <w:pPr>
          <w:pStyle w:val="Footer"/>
          <w:jc w:val="center"/>
        </w:pPr>
        <w:fldSimple w:instr=" PAGE   \* MERGEFORMAT ">
          <w:r w:rsidR="00921E52">
            <w:rPr>
              <w:noProof/>
            </w:rPr>
            <w:t>1</w:t>
          </w:r>
        </w:fldSimple>
      </w:p>
    </w:sdtContent>
  </w:sdt>
  <w:p w:rsidR="00AB3926" w:rsidRDefault="00AB39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99" w:rsidRDefault="003C1299" w:rsidP="00AB3926">
      <w:r>
        <w:separator/>
      </w:r>
    </w:p>
  </w:footnote>
  <w:footnote w:type="continuationSeparator" w:id="0">
    <w:p w:rsidR="003C1299" w:rsidRDefault="003C1299" w:rsidP="00AB3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5FC"/>
    <w:multiLevelType w:val="hybridMultilevel"/>
    <w:tmpl w:val="6694B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052A0"/>
    <w:multiLevelType w:val="hybridMultilevel"/>
    <w:tmpl w:val="2B2474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19F5"/>
    <w:multiLevelType w:val="hybridMultilevel"/>
    <w:tmpl w:val="DFF66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6604E"/>
    <w:multiLevelType w:val="hybridMultilevel"/>
    <w:tmpl w:val="3034B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23215"/>
    <w:multiLevelType w:val="hybridMultilevel"/>
    <w:tmpl w:val="071075A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6135A"/>
    <w:multiLevelType w:val="hybridMultilevel"/>
    <w:tmpl w:val="0C1A850A"/>
    <w:lvl w:ilvl="0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B46C62"/>
    <w:multiLevelType w:val="hybridMultilevel"/>
    <w:tmpl w:val="88C472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F528C"/>
    <w:multiLevelType w:val="hybridMultilevel"/>
    <w:tmpl w:val="00B6B78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35760C"/>
    <w:multiLevelType w:val="hybridMultilevel"/>
    <w:tmpl w:val="1CEAA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32AB6"/>
    <w:multiLevelType w:val="hybridMultilevel"/>
    <w:tmpl w:val="A5648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F549F"/>
    <w:multiLevelType w:val="hybridMultilevel"/>
    <w:tmpl w:val="4DCE4C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156B2"/>
    <w:multiLevelType w:val="hybridMultilevel"/>
    <w:tmpl w:val="4C9419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F3B03"/>
    <w:multiLevelType w:val="hybridMultilevel"/>
    <w:tmpl w:val="663EF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16C6F"/>
    <w:multiLevelType w:val="hybridMultilevel"/>
    <w:tmpl w:val="6632F5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65772"/>
    <w:multiLevelType w:val="hybridMultilevel"/>
    <w:tmpl w:val="80222CC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D24FE7"/>
    <w:multiLevelType w:val="hybridMultilevel"/>
    <w:tmpl w:val="387E8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D1453"/>
    <w:multiLevelType w:val="hybridMultilevel"/>
    <w:tmpl w:val="DAD235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728BC"/>
    <w:multiLevelType w:val="hybridMultilevel"/>
    <w:tmpl w:val="C63C67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51A68"/>
    <w:multiLevelType w:val="hybridMultilevel"/>
    <w:tmpl w:val="E83A8C7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56A75"/>
    <w:multiLevelType w:val="hybridMultilevel"/>
    <w:tmpl w:val="BEAA33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16D7C"/>
    <w:multiLevelType w:val="hybridMultilevel"/>
    <w:tmpl w:val="96604C4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18282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9AC2677"/>
    <w:multiLevelType w:val="hybridMultilevel"/>
    <w:tmpl w:val="C538A5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80D0B"/>
    <w:multiLevelType w:val="hybridMultilevel"/>
    <w:tmpl w:val="8AEAD87E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32AD0"/>
    <w:multiLevelType w:val="hybridMultilevel"/>
    <w:tmpl w:val="4A0AE6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00425B"/>
    <w:multiLevelType w:val="hybridMultilevel"/>
    <w:tmpl w:val="EF344C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8"/>
  </w:num>
  <w:num w:numId="5">
    <w:abstractNumId w:val="16"/>
  </w:num>
  <w:num w:numId="6">
    <w:abstractNumId w:val="22"/>
  </w:num>
  <w:num w:numId="7">
    <w:abstractNumId w:val="24"/>
  </w:num>
  <w:num w:numId="8">
    <w:abstractNumId w:val="9"/>
  </w:num>
  <w:num w:numId="9">
    <w:abstractNumId w:val="10"/>
  </w:num>
  <w:num w:numId="10">
    <w:abstractNumId w:val="4"/>
  </w:num>
  <w:num w:numId="11">
    <w:abstractNumId w:val="21"/>
  </w:num>
  <w:num w:numId="12">
    <w:abstractNumId w:val="2"/>
  </w:num>
  <w:num w:numId="13">
    <w:abstractNumId w:val="18"/>
  </w:num>
  <w:num w:numId="14">
    <w:abstractNumId w:val="17"/>
  </w:num>
  <w:num w:numId="15">
    <w:abstractNumId w:val="3"/>
  </w:num>
  <w:num w:numId="16">
    <w:abstractNumId w:val="20"/>
  </w:num>
  <w:num w:numId="17">
    <w:abstractNumId w:val="7"/>
  </w:num>
  <w:num w:numId="18">
    <w:abstractNumId w:val="19"/>
  </w:num>
  <w:num w:numId="19">
    <w:abstractNumId w:val="14"/>
  </w:num>
  <w:num w:numId="20">
    <w:abstractNumId w:val="5"/>
  </w:num>
  <w:num w:numId="21">
    <w:abstractNumId w:val="1"/>
  </w:num>
  <w:num w:numId="22">
    <w:abstractNumId w:val="0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A9D"/>
    <w:rsid w:val="00005F75"/>
    <w:rsid w:val="00034EA7"/>
    <w:rsid w:val="00057CFB"/>
    <w:rsid w:val="0008735D"/>
    <w:rsid w:val="00090AE4"/>
    <w:rsid w:val="000968A5"/>
    <w:rsid w:val="000A7350"/>
    <w:rsid w:val="000B365E"/>
    <w:rsid w:val="000F4991"/>
    <w:rsid w:val="0010670B"/>
    <w:rsid w:val="001100A1"/>
    <w:rsid w:val="0011036A"/>
    <w:rsid w:val="00170383"/>
    <w:rsid w:val="001733B3"/>
    <w:rsid w:val="001D09CB"/>
    <w:rsid w:val="0023384F"/>
    <w:rsid w:val="002972F5"/>
    <w:rsid w:val="002F4509"/>
    <w:rsid w:val="002F5BDE"/>
    <w:rsid w:val="00307892"/>
    <w:rsid w:val="003128AD"/>
    <w:rsid w:val="003526A1"/>
    <w:rsid w:val="00363FDC"/>
    <w:rsid w:val="003913C7"/>
    <w:rsid w:val="003C1299"/>
    <w:rsid w:val="0043181C"/>
    <w:rsid w:val="0044144B"/>
    <w:rsid w:val="00445DDB"/>
    <w:rsid w:val="00477096"/>
    <w:rsid w:val="004C01D7"/>
    <w:rsid w:val="004C6943"/>
    <w:rsid w:val="004E2071"/>
    <w:rsid w:val="00501A8E"/>
    <w:rsid w:val="00504119"/>
    <w:rsid w:val="00562BA8"/>
    <w:rsid w:val="005A54A6"/>
    <w:rsid w:val="005C5147"/>
    <w:rsid w:val="005E3173"/>
    <w:rsid w:val="00610C0D"/>
    <w:rsid w:val="00617683"/>
    <w:rsid w:val="00635B5C"/>
    <w:rsid w:val="00686578"/>
    <w:rsid w:val="006C0A9D"/>
    <w:rsid w:val="006D35FB"/>
    <w:rsid w:val="00701C2A"/>
    <w:rsid w:val="00755DE8"/>
    <w:rsid w:val="00762B70"/>
    <w:rsid w:val="0076545E"/>
    <w:rsid w:val="007D1D37"/>
    <w:rsid w:val="0080451B"/>
    <w:rsid w:val="00843B01"/>
    <w:rsid w:val="00876589"/>
    <w:rsid w:val="008C523E"/>
    <w:rsid w:val="00921E52"/>
    <w:rsid w:val="009810E2"/>
    <w:rsid w:val="009F3AD7"/>
    <w:rsid w:val="009F7620"/>
    <w:rsid w:val="00A327D3"/>
    <w:rsid w:val="00AB09EC"/>
    <w:rsid w:val="00AB3926"/>
    <w:rsid w:val="00AB72FD"/>
    <w:rsid w:val="00AC332F"/>
    <w:rsid w:val="00AD383B"/>
    <w:rsid w:val="00AE43B2"/>
    <w:rsid w:val="00B260FC"/>
    <w:rsid w:val="00B43FBD"/>
    <w:rsid w:val="00BB2A30"/>
    <w:rsid w:val="00BE4DD2"/>
    <w:rsid w:val="00BE6A5D"/>
    <w:rsid w:val="00C2434D"/>
    <w:rsid w:val="00C35415"/>
    <w:rsid w:val="00C40F29"/>
    <w:rsid w:val="00C5644B"/>
    <w:rsid w:val="00C636DE"/>
    <w:rsid w:val="00C90188"/>
    <w:rsid w:val="00CB132B"/>
    <w:rsid w:val="00CE6123"/>
    <w:rsid w:val="00D064E0"/>
    <w:rsid w:val="00D144AE"/>
    <w:rsid w:val="00D620E4"/>
    <w:rsid w:val="00DC7784"/>
    <w:rsid w:val="00DD206F"/>
    <w:rsid w:val="00DD4473"/>
    <w:rsid w:val="00DE699F"/>
    <w:rsid w:val="00E10EBB"/>
    <w:rsid w:val="00E141B0"/>
    <w:rsid w:val="00E42944"/>
    <w:rsid w:val="00E462AC"/>
    <w:rsid w:val="00E55BAB"/>
    <w:rsid w:val="00E92A37"/>
    <w:rsid w:val="00EC3B99"/>
    <w:rsid w:val="00EE0058"/>
    <w:rsid w:val="00EF224A"/>
    <w:rsid w:val="00F121E9"/>
    <w:rsid w:val="00F2221A"/>
    <w:rsid w:val="00F6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D7"/>
  </w:style>
  <w:style w:type="paragraph" w:styleId="Heading1">
    <w:name w:val="heading 1"/>
    <w:basedOn w:val="Normal"/>
    <w:next w:val="Normal"/>
    <w:link w:val="Heading1Char"/>
    <w:uiPriority w:val="9"/>
    <w:qFormat/>
    <w:rsid w:val="00921E52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21E52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A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4A6"/>
    <w:pPr>
      <w:ind w:left="720"/>
      <w:contextualSpacing/>
    </w:pPr>
  </w:style>
  <w:style w:type="table" w:styleId="TableGrid">
    <w:name w:val="Table Grid"/>
    <w:basedOn w:val="TableNormal"/>
    <w:uiPriority w:val="59"/>
    <w:rsid w:val="0056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144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B3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926"/>
  </w:style>
  <w:style w:type="paragraph" w:styleId="Footer">
    <w:name w:val="footer"/>
    <w:basedOn w:val="Normal"/>
    <w:link w:val="FooterChar"/>
    <w:uiPriority w:val="99"/>
    <w:unhideWhenUsed/>
    <w:rsid w:val="00AB39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926"/>
  </w:style>
  <w:style w:type="character" w:customStyle="1" w:styleId="Heading1Char">
    <w:name w:val="Heading 1 Char"/>
    <w:basedOn w:val="DefaultParagraphFont"/>
    <w:link w:val="Heading1"/>
    <w:uiPriority w:val="9"/>
    <w:rsid w:val="00921E5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921E52"/>
    <w:rPr>
      <w:rFonts w:ascii="Arial" w:eastAsia="Times New Roman" w:hAnsi="Arial" w:cs="Arial"/>
      <w:b/>
      <w:bCs/>
      <w:i/>
      <w:iCs/>
      <w:kern w:val="28"/>
      <w:sz w:val="28"/>
      <w:szCs w:val="28"/>
      <w:lang w:eastAsia="en-IE"/>
    </w:rPr>
  </w:style>
  <w:style w:type="paragraph" w:styleId="BodyText">
    <w:name w:val="Body Text"/>
    <w:basedOn w:val="Normal"/>
    <w:link w:val="BodyTextChar"/>
    <w:rsid w:val="00921E52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21E52"/>
    <w:rPr>
      <w:rFonts w:ascii="Times New Roman" w:eastAsia="Times New Roman" w:hAnsi="Times New Roman" w:cs="Times New Roman"/>
      <w:sz w:val="36"/>
      <w:szCs w:val="20"/>
      <w:lang w:val="en-GB"/>
    </w:rPr>
  </w:style>
  <w:style w:type="paragraph" w:customStyle="1" w:styleId="B">
    <w:name w:val="B"/>
    <w:aliases w:val="Normal_circular_web"/>
    <w:basedOn w:val="Normal"/>
    <w:rsid w:val="00921E52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josephsp.ias@eirco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27374-230D-4414-BA05-FF194082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</cp:revision>
  <cp:lastPrinted>2018-11-06T14:52:00Z</cp:lastPrinted>
  <dcterms:created xsi:type="dcterms:W3CDTF">2020-03-26T20:24:00Z</dcterms:created>
  <dcterms:modified xsi:type="dcterms:W3CDTF">2020-03-26T20:24:00Z</dcterms:modified>
</cp:coreProperties>
</file>